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https://www.velvetjobs.com/job-descriptions/consumer-community-banking-finance</w:t>
        </w:r>
      </w:hyperlink>
    </w:p>
    <w:p>
      <w:pPr>
        <w:pStyle w:val="Heading1"/>
      </w:pPr>
      <w:bookmarkStart w:id="21" w:name="example-of-consumer-community-banking-finance-job-description"/>
      <w:r>
        <w:t xml:space="preserve">Example of Consumer &amp; Community Banking Finance Job Description</w:t>
      </w:r>
      <w:bookmarkEnd w:id="21"/>
    </w:p>
    <w:p>
      <w:pPr>
        <w:pStyle w:val="Compact"/>
      </w:pPr>
      <w:r>
        <w:t xml:space="preserve">Our company is looking to fill the role of consumer &amp; community banking finance. To join our growing team, please review the list of responsibilities and qualifications.</w:t>
      </w:r>
    </w:p>
    <w:p>
      <w:pPr>
        <w:pStyle w:val="Heading2"/>
      </w:pPr>
      <w:bookmarkStart w:id="22" w:name="responsibilities-for-consumer-community-banking-finance"/>
      <w:r>
        <w:t xml:space="preserve">Responsibilities for consumer &amp; community banking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development of tangible artifacts (e.g., internal playbooks, presentations, whitepapers) to articulate simply how the new operating model will work</w:t>
      </w:r>
    </w:p>
    <w:p>
      <w:pPr>
        <w:pStyle w:val="Compact"/>
        <w:numPr>
          <w:numId w:val="1001"/>
          <w:ilvl w:val="0"/>
        </w:numPr>
      </w:pPr>
      <w:r>
        <w:t xml:space="preserve">Collaborates on the design and build-out of a new ecosystem of technology tools (e.g., workflows, dashboards) that will support the new model</w:t>
      </w:r>
    </w:p>
    <w:p>
      <w:pPr>
        <w:pStyle w:val="Compact"/>
        <w:numPr>
          <w:numId w:val="1001"/>
          <w:ilvl w:val="0"/>
        </w:numPr>
      </w:pPr>
      <w:r>
        <w:t xml:space="preserve">Coordinates with Corporate Technology, Corporate Finance and other internal partners to ensure sharing of ideas, best practices and resources from around JPMC</w:t>
      </w:r>
    </w:p>
    <w:p>
      <w:pPr>
        <w:pStyle w:val="Compact"/>
        <w:numPr>
          <w:numId w:val="1001"/>
          <w:ilvl w:val="0"/>
        </w:numPr>
      </w:pPr>
      <w:r>
        <w:t xml:space="preserve">Contributes to Finance team’s efforts to adopt emerging technology, including dashboards / visualization, robotic process automation (RPA) and data ecosystem development</w:t>
      </w:r>
    </w:p>
    <w:p>
      <w:pPr>
        <w:pStyle w:val="Compact"/>
        <w:numPr>
          <w:numId w:val="1001"/>
          <w:ilvl w:val="0"/>
        </w:numPr>
      </w:pPr>
      <w:r>
        <w:t xml:space="preserve">Identify opportunities to use data queries in business systems to analyze compliance with applicable laws and regulations</w:t>
      </w:r>
    </w:p>
    <w:p>
      <w:pPr>
        <w:pStyle w:val="Compact"/>
        <w:numPr>
          <w:numId w:val="1001"/>
          <w:ilvl w:val="0"/>
        </w:numPr>
      </w:pPr>
      <w:r>
        <w:t xml:space="preserve">Develop and execute data queries, iterating as needed, to extract and validate data for analysis in partnership with Auto Compliance teammates</w:t>
      </w:r>
    </w:p>
    <w:p>
      <w:pPr>
        <w:pStyle w:val="Compact"/>
        <w:numPr>
          <w:numId w:val="1001"/>
          <w:ilvl w:val="0"/>
        </w:numPr>
      </w:pPr>
      <w:r>
        <w:t xml:space="preserve">Drive all aspects of the software development lifecycle (plan, build, operate) to develop and maintain queries</w:t>
      </w:r>
    </w:p>
    <w:p>
      <w:pPr>
        <w:pStyle w:val="Compact"/>
        <w:numPr>
          <w:numId w:val="1001"/>
          <w:ilvl w:val="0"/>
        </w:numPr>
      </w:pPr>
      <w:r>
        <w:t xml:space="preserve">Develop and maintain subject matter expertise on Auto operating systems and data in a manner suitable for sharing with Compliance teammates</w:t>
      </w:r>
    </w:p>
    <w:p>
      <w:pPr>
        <w:pStyle w:val="Compact"/>
        <w:numPr>
          <w:numId w:val="1001"/>
          <w:ilvl w:val="0"/>
        </w:numPr>
      </w:pPr>
      <w:r>
        <w:t xml:space="preserve">Progressively enhance compliance oversight by developing new techniques, including, as applicable, statistical data analysis, automation, robotics, and machine learning</w:t>
      </w:r>
    </w:p>
    <w:p>
      <w:pPr>
        <w:pStyle w:val="Compact"/>
        <w:numPr>
          <w:numId w:val="1001"/>
          <w:ilvl w:val="0"/>
        </w:numPr>
      </w:pPr>
      <w:r>
        <w:t xml:space="preserve">Learn about the Auto business and applicable laws, rules, and regulations and provide compliance risk management advice to the Auto business</w:t>
      </w:r>
    </w:p>
    <w:p>
      <w:pPr>
        <w:pStyle w:val="Heading2"/>
      </w:pPr>
      <w:bookmarkStart w:id="23" w:name="qualifications-for-consumer-community-banking-finance"/>
      <w:r>
        <w:t xml:space="preserve">Qualifications for consumer &amp; community banking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who can work across numerous teams, and deal with demands of senior management</w:t>
      </w:r>
    </w:p>
    <w:p>
      <w:pPr>
        <w:pStyle w:val="Compact"/>
        <w:numPr>
          <w:numId w:val="1002"/>
          <w:ilvl w:val="0"/>
        </w:numPr>
      </w:pPr>
      <w:r>
        <w:t xml:space="preserve">Master’s degree in finance, economics, statistics or other quantitative fields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degree, preferably in accounting and/or finance, or master’s in business administration</w:t>
      </w:r>
    </w:p>
    <w:p>
      <w:pPr>
        <w:pStyle w:val="Compact"/>
        <w:numPr>
          <w:numId w:val="1002"/>
          <w:ilvl w:val="0"/>
        </w:numPr>
      </w:pPr>
      <w:r>
        <w:t xml:space="preserve">Relevant product and/or control experience, with specific knowledge of HFI loan and funding related topics preferred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financial reporting and forecasting/planning principles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Accounting (other business disciplines will be considered)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community-banking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community-banking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2021-10-28T13:30:06Z</dcterms:created>
  <dcterms:modified xsi:type="dcterms:W3CDTF">2021-10-28T13:30:06Z</dcterms:modified>
</cp:coreProperties>
</file>