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https://www.velvetjobs.com/job-descriptions/consumer-banking</w:t>
        </w:r>
      </w:hyperlink>
    </w:p>
    <w:p>
      <w:pPr>
        <w:pStyle w:val="Heading1"/>
      </w:pPr>
      <w:bookmarkStart w:id="21" w:name="example-of-consumer-banking-job-description"/>
      <w:r>
        <w:t xml:space="preserve">Example of Consumer Banking Job Description</w:t>
      </w:r>
      <w:bookmarkEnd w:id="21"/>
    </w:p>
    <w:p>
      <w:pPr>
        <w:pStyle w:val="Compact"/>
      </w:pPr>
      <w:r>
        <w:t xml:space="preserve">Our growing company is searching for experienced candidates for the position of consumer banking.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mer-banking"/>
      <w:r>
        <w:t xml:space="preserve">Responsibilities for consumer banking</w:t>
      </w:r>
      <w:bookmarkEnd w:id="22"/>
    </w:p>
    <w:p>
      <w:pPr>
        <w:pStyle w:val="Compact"/>
        <w:numPr>
          <w:numId w:val="1001"/>
          <w:ilvl w:val="0"/>
        </w:numPr>
      </w:pPr>
      <w:r>
        <w:t xml:space="preserve">Monthly budgeting and forecasting to support the Consumer Banking business lines, including establishing financial assumptions and critical decision variables</w:t>
      </w:r>
    </w:p>
    <w:p>
      <w:pPr>
        <w:pStyle w:val="Compact"/>
        <w:numPr>
          <w:numId w:val="1001"/>
          <w:ilvl w:val="0"/>
        </w:numPr>
      </w:pPr>
      <w:r>
        <w:t xml:space="preserve">Monthly reporting and reconciliation of fee income and expense – includes financial maintenance responsibilities such as actuals &amp; forecast variance analysis, accrual management, and driver analysis</w:t>
      </w:r>
    </w:p>
    <w:p>
      <w:pPr>
        <w:pStyle w:val="Compact"/>
        <w:numPr>
          <w:numId w:val="1001"/>
          <w:ilvl w:val="0"/>
        </w:numPr>
      </w:pPr>
      <w:r>
        <w:t xml:space="preserve">Expense tracking for Consumer Banking strategic projects and initiatives</w:t>
      </w:r>
    </w:p>
    <w:p>
      <w:pPr>
        <w:pStyle w:val="Compact"/>
        <w:numPr>
          <w:numId w:val="1001"/>
          <w:ilvl w:val="0"/>
        </w:numPr>
      </w:pPr>
      <w:r>
        <w:t xml:space="preserve">Preparation of executive level reporting/presentations, including monthly &amp; quarterly business reviews and strategic proposals</w:t>
      </w:r>
    </w:p>
    <w:p>
      <w:pPr>
        <w:pStyle w:val="Compact"/>
        <w:numPr>
          <w:numId w:val="1001"/>
          <w:ilvl w:val="0"/>
        </w:numPr>
      </w:pPr>
      <w:r>
        <w:t xml:space="preserve">Develop and maintain strategic models that consider equity market and interest rate projections to size future growth and opportunities</w:t>
      </w:r>
    </w:p>
    <w:p>
      <w:pPr>
        <w:pStyle w:val="Compact"/>
        <w:numPr>
          <w:numId w:val="1001"/>
          <w:ilvl w:val="0"/>
        </w:numPr>
      </w:pPr>
      <w:r>
        <w:t xml:space="preserve">Identifies trends and developments that may impact future business performance and profitability</w:t>
      </w:r>
    </w:p>
    <w:p>
      <w:pPr>
        <w:pStyle w:val="Compact"/>
        <w:numPr>
          <w:numId w:val="1001"/>
          <w:ilvl w:val="0"/>
        </w:numPr>
      </w:pPr>
      <w:r>
        <w:t xml:space="preserve">Acts as liaison to business unit and technology personnel to enhance reporting capabilities</w:t>
      </w:r>
    </w:p>
    <w:p>
      <w:pPr>
        <w:pStyle w:val="Compact"/>
        <w:numPr>
          <w:numId w:val="1001"/>
          <w:ilvl w:val="0"/>
        </w:numPr>
      </w:pPr>
      <w:r>
        <w:t xml:space="preserve">Manage and execute end to end talent management process for RMs including market expansion, hiring, onboarding, proficiency of client management</w:t>
      </w:r>
    </w:p>
    <w:p>
      <w:pPr>
        <w:pStyle w:val="Compact"/>
        <w:numPr>
          <w:numId w:val="1001"/>
          <w:ilvl w:val="0"/>
        </w:numPr>
      </w:pPr>
      <w:r>
        <w:t xml:space="preserve">Design, develop and maintain key components of the software suite using SharePoint 2010 and 2013</w:t>
      </w:r>
    </w:p>
    <w:p>
      <w:pPr>
        <w:pStyle w:val="Compact"/>
        <w:numPr>
          <w:numId w:val="1001"/>
          <w:ilvl w:val="0"/>
        </w:numPr>
      </w:pPr>
      <w:r>
        <w:t xml:space="preserve">Collaborate with and gather input from other team members and stakeholders to improve functionality</w:t>
      </w:r>
    </w:p>
    <w:p>
      <w:pPr>
        <w:pStyle w:val="Heading2"/>
      </w:pPr>
      <w:bookmarkStart w:id="23" w:name="qualifications-for-consumer-banking"/>
      <w:r>
        <w:t xml:space="preserve">Qualifications for consumer banking</w:t>
      </w:r>
      <w:bookmarkEnd w:id="23"/>
    </w:p>
    <w:p>
      <w:pPr>
        <w:pStyle w:val="Compact"/>
        <w:numPr>
          <w:numId w:val="1002"/>
          <w:ilvl w:val="0"/>
        </w:numPr>
      </w:pPr>
      <w:r>
        <w:t xml:space="preserve">Degree with at least 5 years' of relevant experience, preferably in Channels with strong business acumen</w:t>
      </w:r>
    </w:p>
    <w:p>
      <w:pPr>
        <w:pStyle w:val="Compact"/>
        <w:numPr>
          <w:numId w:val="1002"/>
          <w:ilvl w:val="0"/>
        </w:numPr>
      </w:pPr>
      <w:r>
        <w:t xml:space="preserve">Ability to function with a high sense of urgency in an environment with ever-shifting priorities</w:t>
      </w:r>
    </w:p>
    <w:p>
      <w:pPr>
        <w:pStyle w:val="Compact"/>
        <w:numPr>
          <w:numId w:val="1002"/>
          <w:ilvl w:val="0"/>
        </w:numPr>
      </w:pPr>
      <w:r>
        <w:t xml:space="preserve">Experience in Consumer Default</w:t>
      </w:r>
    </w:p>
    <w:p>
      <w:pPr>
        <w:pStyle w:val="Compact"/>
        <w:numPr>
          <w:numId w:val="1002"/>
          <w:ilvl w:val="0"/>
        </w:numPr>
      </w:pPr>
      <w:r>
        <w:t xml:space="preserve">Strong proven analytical, technical and problem solving skills</w:t>
      </w:r>
    </w:p>
    <w:p>
      <w:pPr>
        <w:pStyle w:val="Compact"/>
        <w:numPr>
          <w:numId w:val="1002"/>
          <w:ilvl w:val="0"/>
        </w:numPr>
      </w:pPr>
      <w:r>
        <w:t xml:space="preserve">Ability to adapt to changing environment and be a leader of “change”</w:t>
      </w:r>
    </w:p>
    <w:p>
      <w:pPr>
        <w:pStyle w:val="Compact"/>
        <w:numPr>
          <w:numId w:val="1002"/>
          <w:ilvl w:val="0"/>
        </w:numPr>
      </w:pPr>
      <w:r>
        <w:t xml:space="preserve">Skilled at interpreting complex finance and accounting data into actionable information for business line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2021-10-28T18:36:13Z</dcterms:created>
  <dcterms:modified xsi:type="dcterms:W3CDTF">2021-10-28T18:36:13Z</dcterms:modified>
</cp:coreProperties>
</file>