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https://www.velvetjobs.com/job-descriptions/consulting-technical-manager</w:t>
        </w:r>
      </w:hyperlink>
    </w:p>
    <w:p>
      <w:pPr>
        <w:pStyle w:val="Heading1"/>
      </w:pPr>
      <w:bookmarkStart w:id="21" w:name="example-of-consulting-technical-manager-job-description"/>
      <w:r>
        <w:t xml:space="preserve">Example of Consulting Technical Manager Job Description</w:t>
      </w:r>
      <w:bookmarkEnd w:id="21"/>
    </w:p>
    <w:p>
      <w:pPr>
        <w:pStyle w:val="Compact"/>
      </w:pPr>
      <w:r>
        <w:t xml:space="preserve">Our growing company is looking for a consulting technical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-technical-manager"/>
      <w:r>
        <w:t xml:space="preserve">Responsibilities for consulting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multi-disciplinary, multi-geography teams in the production of high quality, innovative bids, within the governance framework</w:t>
      </w:r>
    </w:p>
    <w:p>
      <w:pPr>
        <w:pStyle w:val="Compact"/>
        <w:numPr>
          <w:numId w:val="1001"/>
          <w:ilvl w:val="0"/>
        </w:numPr>
      </w:pPr>
      <w:r>
        <w:t xml:space="preserve">The on-going development of bid management processes that align and support the objectives of our business</w:t>
      </w:r>
    </w:p>
    <w:p>
      <w:pPr>
        <w:pStyle w:val="Compact"/>
        <w:numPr>
          <w:numId w:val="1001"/>
          <w:ilvl w:val="0"/>
        </w:numPr>
      </w:pPr>
      <w:r>
        <w:t xml:space="preserve">Provision of sound financial, commercial and technical guidance to the Sales Representatives, Delivery Directors, Practice Managers</w:t>
      </w:r>
    </w:p>
    <w:p>
      <w:pPr>
        <w:pStyle w:val="Compact"/>
        <w:numPr>
          <w:numId w:val="1001"/>
          <w:ilvl w:val="0"/>
        </w:numPr>
      </w:pPr>
      <w:r>
        <w:t xml:space="preserve">Take ownership of the production of high quality, competitive bids from inception to submission for a wide range of opportunities ranging from $100K to $20M+</w:t>
      </w:r>
    </w:p>
    <w:p>
      <w:pPr>
        <w:pStyle w:val="Compact"/>
        <w:numPr>
          <w:numId w:val="1001"/>
          <w:ilvl w:val="0"/>
        </w:numPr>
      </w:pPr>
      <w:r>
        <w:t xml:space="preserve">Driving “no bid” where appropriate</w:t>
      </w:r>
    </w:p>
    <w:p>
      <w:pPr>
        <w:pStyle w:val="Compact"/>
        <w:numPr>
          <w:numId w:val="1001"/>
          <w:ilvl w:val="0"/>
        </w:numPr>
      </w:pPr>
      <w:r>
        <w:t xml:space="preserve">Work with the sales teams to generate ideas and USPs to deliver winning bids</w:t>
      </w:r>
    </w:p>
    <w:p>
      <w:pPr>
        <w:pStyle w:val="Compact"/>
        <w:numPr>
          <w:numId w:val="1001"/>
          <w:ilvl w:val="0"/>
        </w:numPr>
      </w:pPr>
      <w:r>
        <w:t xml:space="preserve">Work with the account team to scope required effort and define timelines for the bid</w:t>
      </w:r>
    </w:p>
    <w:p>
      <w:pPr>
        <w:pStyle w:val="Compact"/>
        <w:numPr>
          <w:numId w:val="1001"/>
          <w:ilvl w:val="0"/>
        </w:numPr>
      </w:pPr>
      <w:r>
        <w:t xml:space="preserve">Secure, plan and manage resources for bid preparation, negotiation and future project delivery</w:t>
      </w:r>
    </w:p>
    <w:p>
      <w:pPr>
        <w:pStyle w:val="Compact"/>
        <w:numPr>
          <w:numId w:val="1001"/>
          <w:ilvl w:val="0"/>
        </w:numPr>
      </w:pPr>
      <w:r>
        <w:t xml:space="preserve">Lead the bid through our robust internal governance, liaise with Senior Management to provide confidence in the solutions offered</w:t>
      </w:r>
    </w:p>
    <w:p>
      <w:pPr>
        <w:pStyle w:val="Compact"/>
        <w:numPr>
          <w:numId w:val="1001"/>
          <w:ilvl w:val="0"/>
        </w:numPr>
      </w:pPr>
      <w:r>
        <w:t xml:space="preserve">Manage the win/loss reporting</w:t>
      </w:r>
    </w:p>
    <w:p>
      <w:pPr>
        <w:pStyle w:val="Heading2"/>
      </w:pPr>
      <w:bookmarkStart w:id="23" w:name="qualifications-for-consulting-technical-manager"/>
      <w:r>
        <w:t xml:space="preserve">Qualifications for consulting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accurately gather, analyze and interpret data</w:t>
      </w:r>
    </w:p>
    <w:p>
      <w:pPr>
        <w:pStyle w:val="Compact"/>
        <w:numPr>
          <w:numId w:val="1002"/>
          <w:ilvl w:val="0"/>
        </w:numPr>
      </w:pPr>
      <w:r>
        <w:t xml:space="preserve">Ability to manage crisis</w:t>
      </w:r>
    </w:p>
    <w:p>
      <w:pPr>
        <w:pStyle w:val="Compact"/>
        <w:numPr>
          <w:numId w:val="1002"/>
          <w:ilvl w:val="0"/>
        </w:numPr>
      </w:pPr>
      <w:r>
        <w:t xml:space="preserve">Familiarity with business processes, organizational assessment, (supporting non-SDLC projects)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software development on a variety of architectures (x86, ARM, ) a plus</w:t>
      </w:r>
    </w:p>
    <w:p>
      <w:pPr>
        <w:pStyle w:val="Compact"/>
        <w:numPr>
          <w:numId w:val="1002"/>
          <w:ilvl w:val="0"/>
        </w:numPr>
      </w:pPr>
      <w:r>
        <w:t xml:space="preserve">Experience of managing multiple technical projects of varied complexity utilizing cross-functional teams in multiple locations</w:t>
      </w:r>
    </w:p>
    <w:p>
      <w:pPr>
        <w:pStyle w:val="Compact"/>
        <w:numPr>
          <w:numId w:val="1002"/>
          <w:ilvl w:val="0"/>
        </w:numPr>
      </w:pPr>
      <w:r>
        <w:t xml:space="preserve">Hands-on technical delivery experience in OEM Cloud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2021-10-28T13:10:20Z</dcterms:created>
  <dcterms:modified xsi:type="dcterms:W3CDTF">2021-10-28T13:10:20Z</dcterms:modified>
</cp:coreProperties>
</file>