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https://www.velvetjobs.com/job-descriptions/consulting-specialist</w:t>
        </w:r>
      </w:hyperlink>
    </w:p>
    <w:p>
      <w:pPr>
        <w:pStyle w:val="Heading1"/>
      </w:pPr>
      <w:bookmarkStart w:id="21" w:name="example-of-consulting-specialist-job-description"/>
      <w:r>
        <w:t xml:space="preserve">Example of Consulting Specialist Job Description</w:t>
      </w:r>
      <w:bookmarkEnd w:id="21"/>
    </w:p>
    <w:p>
      <w:pPr>
        <w:pStyle w:val="Compact"/>
      </w:pPr>
      <w:r>
        <w:t xml:space="preserve">Our company is growing rapidly and is looking to fill the role of consulting specialist. To join our growing team, please review the list of responsibilities and qualifications.</w:t>
      </w:r>
    </w:p>
    <w:p>
      <w:pPr>
        <w:pStyle w:val="Heading2"/>
      </w:pPr>
      <w:bookmarkStart w:id="22" w:name="responsibilities-for-consulting-specialist"/>
      <w:r>
        <w:t xml:space="preserve">Responsibilities for consulting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Great opportunity to gain experience with a larger, ERP software system and work for a company with a well-established reputation locally and globally</w:t>
      </w:r>
    </w:p>
    <w:p>
      <w:pPr>
        <w:pStyle w:val="Compact"/>
        <w:numPr>
          <w:numId w:val="1001"/>
          <w:ilvl w:val="0"/>
        </w:numPr>
      </w:pPr>
      <w:r>
        <w:t xml:space="preserve">Be the primary contact for all people leaders in your assigned Business Unit</w:t>
      </w:r>
    </w:p>
    <w:p>
      <w:pPr>
        <w:pStyle w:val="Compact"/>
        <w:numPr>
          <w:numId w:val="1001"/>
          <w:ilvl w:val="0"/>
        </w:numPr>
      </w:pPr>
      <w:r>
        <w:t xml:space="preserve">Provide options, specialist risk-based advice (including the provision of relevant documentation), coaching and governance services to leaders, employees and P&amp;C on complex people related matters</w:t>
      </w:r>
    </w:p>
    <w:p>
      <w:pPr>
        <w:pStyle w:val="Compact"/>
        <w:numPr>
          <w:numId w:val="1001"/>
          <w:ilvl w:val="0"/>
        </w:numPr>
      </w:pPr>
      <w:r>
        <w:t xml:space="preserve">End to end responsibility of workplace complaints (including investigations)</w:t>
      </w:r>
    </w:p>
    <w:p>
      <w:pPr>
        <w:pStyle w:val="Compact"/>
        <w:numPr>
          <w:numId w:val="1001"/>
          <w:ilvl w:val="0"/>
        </w:numPr>
      </w:pPr>
      <w:r>
        <w:t xml:space="preserve">Provide advice on and support workforce transition activities</w:t>
      </w:r>
    </w:p>
    <w:p>
      <w:pPr>
        <w:pStyle w:val="Compact"/>
        <w:numPr>
          <w:numId w:val="1001"/>
          <w:ilvl w:val="0"/>
        </w:numPr>
      </w:pPr>
      <w:r>
        <w:t xml:space="preserve">Providing subject matter expertise in Oracle HCM Cloud technologies</w:t>
      </w:r>
    </w:p>
    <w:p>
      <w:pPr>
        <w:pStyle w:val="Compact"/>
        <w:numPr>
          <w:numId w:val="1001"/>
          <w:ilvl w:val="0"/>
        </w:numPr>
      </w:pPr>
      <w:r>
        <w:t xml:space="preserve">Perform primary market research and pricing analysis of competitive offerings</w:t>
      </w:r>
    </w:p>
    <w:p>
      <w:pPr>
        <w:pStyle w:val="Compact"/>
        <w:numPr>
          <w:numId w:val="1001"/>
          <w:ilvl w:val="0"/>
        </w:numPr>
      </w:pPr>
      <w:r>
        <w:t xml:space="preserve">Utilize advanced storyboarding skills to synthesize and share research findings with key stakeholders, make final product pricing recommendations</w:t>
      </w:r>
    </w:p>
    <w:p>
      <w:pPr>
        <w:pStyle w:val="Compact"/>
        <w:numPr>
          <w:numId w:val="1001"/>
          <w:ilvl w:val="0"/>
        </w:numPr>
      </w:pPr>
      <w:r>
        <w:t xml:space="preserve">Degree qualified in Engineering, IT, Project Management or related</w:t>
      </w:r>
    </w:p>
    <w:p>
      <w:pPr>
        <w:pStyle w:val="Compact"/>
        <w:numPr>
          <w:numId w:val="1001"/>
          <w:ilvl w:val="0"/>
        </w:numPr>
      </w:pPr>
      <w:r>
        <w:t xml:space="preserve">Experience with Meridium or any other Reliability solution / SAP PI</w:t>
      </w:r>
    </w:p>
    <w:p>
      <w:pPr>
        <w:pStyle w:val="Heading2"/>
      </w:pPr>
      <w:bookmarkStart w:id="23" w:name="qualifications-for-consulting-specialist"/>
      <w:r>
        <w:t xml:space="preserve">Qualifications for consulting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 and/or professional certification(s) preferred</w:t>
      </w:r>
    </w:p>
    <w:p>
      <w:pPr>
        <w:pStyle w:val="Compact"/>
        <w:numPr>
          <w:numId w:val="1002"/>
          <w:ilvl w:val="0"/>
        </w:numPr>
      </w:pPr>
      <w:r>
        <w:t xml:space="preserve">Knowledge of Investment activities utilized by Insurers</w:t>
      </w:r>
    </w:p>
    <w:p>
      <w:pPr>
        <w:pStyle w:val="Compact"/>
        <w:numPr>
          <w:numId w:val="1002"/>
          <w:ilvl w:val="0"/>
        </w:numPr>
      </w:pPr>
      <w:r>
        <w:t xml:space="preserve">Working knowledge of steam turbines, generators, and auxiliary systems associated with steam turbines</w:t>
      </w:r>
    </w:p>
    <w:p>
      <w:pPr>
        <w:pStyle w:val="Compact"/>
        <w:numPr>
          <w:numId w:val="1002"/>
          <w:ilvl w:val="0"/>
        </w:numPr>
      </w:pPr>
      <w:r>
        <w:t xml:space="preserve">Must be a graduate of an approved school of nursing, BSN required</w:t>
      </w:r>
    </w:p>
    <w:p>
      <w:pPr>
        <w:pStyle w:val="Compact"/>
        <w:numPr>
          <w:numId w:val="1002"/>
          <w:ilvl w:val="0"/>
        </w:numPr>
      </w:pPr>
      <w:r>
        <w:t xml:space="preserve">Minimum of 3-5 years of direct clinical care experience required</w:t>
      </w:r>
    </w:p>
    <w:p>
      <w:pPr>
        <w:pStyle w:val="Compact"/>
        <w:numPr>
          <w:numId w:val="1002"/>
          <w:ilvl w:val="0"/>
        </w:numPr>
      </w:pPr>
      <w:r>
        <w:t xml:space="preserve">5 years of experience with the PPBE process, including the DoN POM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2021-10-28T18:35:29Z</dcterms:created>
  <dcterms:modified xsi:type="dcterms:W3CDTF">2021-10-28T18:35:29Z</dcterms:modified>
</cp:coreProperties>
</file>