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https://www.velvetjobs.com/job-descriptions/consulting-project-manager</w:t>
        </w:r>
      </w:hyperlink>
    </w:p>
    <w:p>
      <w:pPr>
        <w:pStyle w:val="Heading1"/>
      </w:pPr>
      <w:bookmarkStart w:id="21" w:name="example-of-consulting-project-manager-job-description"/>
      <w:r>
        <w:t xml:space="preserve">Example of Consulting Project Manager Job Description</w:t>
      </w:r>
      <w:bookmarkEnd w:id="21"/>
    </w:p>
    <w:p>
      <w:pPr>
        <w:pStyle w:val="Compact"/>
      </w:pPr>
      <w:r>
        <w:t xml:space="preserve">Our innovative and growing company is hiring for a consulting project manager. Thank you in advance for taking a look at the list of responsibilities and qualifications. We look forward to reviewing your resume.</w:t>
      </w:r>
    </w:p>
    <w:p>
      <w:pPr>
        <w:pStyle w:val="Heading2"/>
      </w:pPr>
      <w:bookmarkStart w:id="22" w:name="responsibilities-for-consulting-project-manager"/>
      <w:r>
        <w:t xml:space="preserve">Responsibilities for consulting project manager</w:t>
      </w:r>
      <w:bookmarkEnd w:id="22"/>
    </w:p>
    <w:p>
      <w:pPr>
        <w:pStyle w:val="Compact"/>
        <w:numPr>
          <w:numId w:val="1001"/>
          <w:ilvl w:val="0"/>
        </w:numPr>
      </w:pPr>
      <w:r>
        <w:t xml:space="preserve">Bachelors degree or above educated with an excellent academic track record</w:t>
      </w:r>
    </w:p>
    <w:p>
      <w:pPr>
        <w:pStyle w:val="Compact"/>
        <w:numPr>
          <w:numId w:val="1001"/>
          <w:ilvl w:val="0"/>
        </w:numPr>
      </w:pPr>
      <w:r>
        <w:t xml:space="preserve">Manage the resources and processes, the strategies related to successful execution of AML related initiatives for the client</w:t>
      </w:r>
    </w:p>
    <w:p>
      <w:pPr>
        <w:pStyle w:val="Compact"/>
        <w:numPr>
          <w:numId w:val="1001"/>
          <w:ilvl w:val="0"/>
        </w:numPr>
      </w:pPr>
      <w:r>
        <w:t xml:space="preserve">Industry best practices must be utilized to manage complex large critical projects within the AML Compliance Department</w:t>
      </w:r>
    </w:p>
    <w:p>
      <w:pPr>
        <w:pStyle w:val="Compact"/>
        <w:numPr>
          <w:numId w:val="1001"/>
          <w:ilvl w:val="0"/>
        </w:numPr>
      </w:pPr>
      <w:r>
        <w:t xml:space="preserve">Additionally be responsible for driving client initiatives to a successful conclusion while adhering to Crowe's values and ethos</w:t>
      </w:r>
    </w:p>
    <w:p>
      <w:pPr>
        <w:pStyle w:val="Compact"/>
        <w:numPr>
          <w:numId w:val="1001"/>
          <w:ilvl w:val="0"/>
        </w:numPr>
      </w:pPr>
      <w:r>
        <w:t xml:space="preserve">Work with the Client Experience and Network Client Consulting team and internal business partners to understand evolving client needs and work to deliver creative solutions, cohesive messages on a cross regional basis, and coordinated execution of the GMI Client Experience agenda</w:t>
      </w:r>
    </w:p>
    <w:p>
      <w:pPr>
        <w:pStyle w:val="Compact"/>
        <w:numPr>
          <w:numId w:val="1001"/>
          <w:ilvl w:val="0"/>
        </w:numPr>
      </w:pPr>
      <w:r>
        <w:t xml:space="preserve">Operate as project manager for GMI initiatives that fall under the direct or extended remit of the Client Experience program</w:t>
      </w:r>
    </w:p>
    <w:p>
      <w:pPr>
        <w:pStyle w:val="Compact"/>
        <w:numPr>
          <w:numId w:val="1001"/>
          <w:ilvl w:val="0"/>
        </w:numPr>
      </w:pPr>
      <w:r>
        <w:t xml:space="preserve">Communicate directly with key clients via telephone, electronic mail, and in person</w:t>
      </w:r>
    </w:p>
    <w:p>
      <w:pPr>
        <w:pStyle w:val="Compact"/>
        <w:numPr>
          <w:numId w:val="1001"/>
          <w:ilvl w:val="0"/>
        </w:numPr>
      </w:pPr>
      <w:r>
        <w:t xml:space="preserve">Interact daily with Network Market Managers &amp; product partners to source information that would be of interest to key clients, assess the impact of market developments, and feed key findings and ideas into the Client Experience program</w:t>
      </w:r>
    </w:p>
    <w:p>
      <w:pPr>
        <w:pStyle w:val="Compact"/>
        <w:numPr>
          <w:numId w:val="1001"/>
          <w:ilvl w:val="0"/>
        </w:numPr>
      </w:pPr>
      <w:r>
        <w:t xml:space="preserve">Partner with Network Market Managers, local market participants, and the other Client Experience leads to identify opportunities for round table events, client meetings, learning events and subsequently support the execution effort</w:t>
      </w:r>
    </w:p>
    <w:p>
      <w:pPr>
        <w:pStyle w:val="Compact"/>
        <w:numPr>
          <w:numId w:val="1001"/>
          <w:ilvl w:val="0"/>
        </w:numPr>
      </w:pPr>
      <w:r>
        <w:t xml:space="preserve">Work with the Network Client Consulting team and the Client Experience team to identify developing themes and strategic opportunities for specific clients to enhance client experience in the emerging markets</w:t>
      </w:r>
    </w:p>
    <w:p>
      <w:pPr>
        <w:pStyle w:val="Heading2"/>
      </w:pPr>
      <w:bookmarkStart w:id="23" w:name="qualifications-for-consulting-project-manager"/>
      <w:r>
        <w:t xml:space="preserve">Qualifications for consulting project manager</w:t>
      </w:r>
      <w:bookmarkEnd w:id="23"/>
    </w:p>
    <w:p>
      <w:pPr>
        <w:pStyle w:val="Compact"/>
        <w:numPr>
          <w:numId w:val="1002"/>
          <w:ilvl w:val="0"/>
        </w:numPr>
      </w:pPr>
      <w:r>
        <w:t xml:space="preserve">Interact with business and technical teams for requirements</w:t>
      </w:r>
    </w:p>
    <w:p>
      <w:pPr>
        <w:pStyle w:val="Compact"/>
        <w:numPr>
          <w:numId w:val="1002"/>
          <w:ilvl w:val="0"/>
        </w:numPr>
      </w:pPr>
      <w:r>
        <w:t xml:space="preserve">Preparing proposals at project level</w:t>
      </w:r>
    </w:p>
    <w:p>
      <w:pPr>
        <w:pStyle w:val="Compact"/>
        <w:numPr>
          <w:numId w:val="1002"/>
          <w:ilvl w:val="0"/>
        </w:numPr>
      </w:pPr>
      <w:r>
        <w:t xml:space="preserve">Design presentations and business case documentation</w:t>
      </w:r>
    </w:p>
    <w:p>
      <w:pPr>
        <w:pStyle w:val="Compact"/>
        <w:numPr>
          <w:numId w:val="1002"/>
          <w:ilvl w:val="0"/>
        </w:numPr>
      </w:pPr>
      <w:r>
        <w:t xml:space="preserve">Training and project oversight</w:t>
      </w:r>
    </w:p>
    <w:p>
      <w:pPr>
        <w:pStyle w:val="Compact"/>
        <w:numPr>
          <w:numId w:val="1002"/>
          <w:ilvl w:val="0"/>
        </w:numPr>
      </w:pPr>
      <w:r>
        <w:t xml:space="preserve">Working directly with offshore team</w:t>
      </w:r>
    </w:p>
    <w:p>
      <w:pPr>
        <w:pStyle w:val="Compact"/>
        <w:numPr>
          <w:numId w:val="1002"/>
          <w:ilvl w:val="0"/>
        </w:numPr>
      </w:pPr>
      <w:r>
        <w:t xml:space="preserve">10+ years’ project management experience, with a focus on enterprise software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2021-10-28T12:55:04Z</dcterms:created>
  <dcterms:modified xsi:type="dcterms:W3CDTF">2021-10-28T12:55:04Z</dcterms:modified>
</cp:coreProperties>
</file>