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https://www.velvetjobs.com/job-descriptions/consulting-engineer</w:t>
        </w:r>
      </w:hyperlink>
    </w:p>
    <w:p>
      <w:pPr>
        <w:pStyle w:val="Heading1"/>
      </w:pPr>
      <w:bookmarkStart w:id="21" w:name="example-of-consulting-engineer-job-description"/>
      <w:r>
        <w:t xml:space="preserve">Example of Consulting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consulting engineer. To join our growing team, please review the list of responsibilities and qualifications.</w:t>
      </w:r>
    </w:p>
    <w:p>
      <w:pPr>
        <w:pStyle w:val="Heading2"/>
      </w:pPr>
      <w:bookmarkStart w:id="22" w:name="responsibilities-for-consulting-engineer"/>
      <w:r>
        <w:t xml:space="preserve">Responsibilities for consulting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and experience to conduct POC (Proof of Concepts)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Develop compelling, secure and scalable Juniper network designs (including detailed bills of materials and network diagrams) to meet specific customer needs</w:t>
      </w:r>
    </w:p>
    <w:p>
      <w:pPr>
        <w:pStyle w:val="Compact"/>
        <w:numPr>
          <w:numId w:val="1001"/>
          <w:ilvl w:val="0"/>
        </w:numPr>
      </w:pPr>
      <w:r>
        <w:t xml:space="preserve">Stay up-to-date on relevant competitive solutions, products and services</w:t>
      </w:r>
    </w:p>
    <w:p>
      <w:pPr>
        <w:pStyle w:val="Compact"/>
        <w:numPr>
          <w:numId w:val="1001"/>
          <w:ilvl w:val="0"/>
        </w:numPr>
      </w:pPr>
      <w:r>
        <w:t xml:space="preserve">Provide technical sales support for Critical Large Strategic Named Accounts in the Seattle area</w:t>
      </w:r>
    </w:p>
    <w:p>
      <w:pPr>
        <w:pStyle w:val="Compact"/>
        <w:numPr>
          <w:numId w:val="1001"/>
          <w:ilvl w:val="0"/>
        </w:numPr>
      </w:pPr>
      <w:r>
        <w:t xml:space="preserve">Works with project personnel to build and maintain client relations</w:t>
      </w:r>
    </w:p>
    <w:p>
      <w:pPr>
        <w:pStyle w:val="Compact"/>
        <w:numPr>
          <w:numId w:val="1001"/>
          <w:ilvl w:val="0"/>
        </w:numPr>
      </w:pPr>
      <w:r>
        <w:t xml:space="preserve">Works with business development in developing proposals and presenting company capabilities to enhance success in meeting new business objectives</w:t>
      </w:r>
    </w:p>
    <w:p>
      <w:pPr>
        <w:pStyle w:val="Compact"/>
        <w:numPr>
          <w:numId w:val="1001"/>
          <w:ilvl w:val="0"/>
        </w:numPr>
      </w:pPr>
      <w:r>
        <w:t xml:space="preserve">Directs preparation of engineering and design guides and procedures</w:t>
      </w:r>
    </w:p>
    <w:p>
      <w:pPr>
        <w:pStyle w:val="Compact"/>
        <w:numPr>
          <w:numId w:val="1001"/>
          <w:ilvl w:val="0"/>
        </w:numPr>
      </w:pPr>
      <w:r>
        <w:t xml:space="preserve">Establishes and implements technical policies and procedures</w:t>
      </w:r>
    </w:p>
    <w:p>
      <w:pPr>
        <w:pStyle w:val="Compact"/>
        <w:numPr>
          <w:numId w:val="1001"/>
          <w:ilvl w:val="0"/>
        </w:numPr>
      </w:pPr>
      <w:r>
        <w:t xml:space="preserve">Institutes design review teams to ensure quality of engineering conformance with project definition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Provides technical guidance to specific discipline</w:t>
      </w:r>
    </w:p>
    <w:p>
      <w:pPr>
        <w:pStyle w:val="Heading2"/>
      </w:pPr>
      <w:bookmarkStart w:id="23" w:name="qualifications-for-consulting-engineer"/>
      <w:r>
        <w:t xml:space="preserve">Qualifications for consulting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or higher in mechanical engineering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Preferred experience or course work in the areas of equipment design and manufacture, machine shop principles, and machine repair practices</w:t>
      </w:r>
    </w:p>
    <w:p>
      <w:pPr>
        <w:pStyle w:val="Compact"/>
        <w:numPr>
          <w:numId w:val="1002"/>
          <w:ilvl w:val="0"/>
        </w:numPr>
      </w:pPr>
      <w:r>
        <w:t xml:space="preserve">Hands on experience with 3D CAD design systems (knowledge of NX is preferred) to aid in the design process</w:t>
      </w:r>
    </w:p>
    <w:p>
      <w:pPr>
        <w:pStyle w:val="Compact"/>
        <w:numPr>
          <w:numId w:val="1002"/>
          <w:ilvl w:val="0"/>
        </w:numPr>
      </w:pPr>
      <w:r>
        <w:t xml:space="preserve">Strong understanding of Network Function Virtualisation (NFV) and Software Defined Networking (SDN)</w:t>
      </w:r>
    </w:p>
    <w:p>
      <w:pPr>
        <w:pStyle w:val="Compact"/>
        <w:numPr>
          <w:numId w:val="1002"/>
          <w:ilvl w:val="0"/>
        </w:numPr>
      </w:pPr>
      <w:r>
        <w:t xml:space="preserve">Understanding of Openstack and Virtualisation</w:t>
      </w:r>
    </w:p>
    <w:p>
      <w:pPr>
        <w:pStyle w:val="Compact"/>
        <w:numPr>
          <w:numId w:val="1002"/>
          <w:ilvl w:val="0"/>
        </w:numPr>
      </w:pPr>
      <w:r>
        <w:t xml:space="preserve">Programming experience, preferably in Java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