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https://www.velvetjobs.com/job-descriptions/consultant-training</w:t>
        </w:r>
      </w:hyperlink>
    </w:p>
    <w:p>
      <w:pPr>
        <w:pStyle w:val="Heading1"/>
      </w:pPr>
      <w:bookmarkStart w:id="21" w:name="example-of-consultant-training-job-description"/>
      <w:r>
        <w:t xml:space="preserve">Example of Consultant, Training Job Description</w:t>
      </w:r>
      <w:bookmarkEnd w:id="21"/>
    </w:p>
    <w:p>
      <w:pPr>
        <w:pStyle w:val="Compact"/>
      </w:pPr>
      <w:r>
        <w:t xml:space="preserve">Our growing company is looking to fill the role of consultant, training.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ltant-training"/>
      <w:r>
        <w:t xml:space="preserve">Responsibilities for consultant, training</w:t>
      </w:r>
      <w:bookmarkEnd w:id="22"/>
    </w:p>
    <w:p>
      <w:pPr>
        <w:pStyle w:val="Compact"/>
        <w:numPr>
          <w:numId w:val="1001"/>
          <w:ilvl w:val="0"/>
        </w:numPr>
      </w:pPr>
      <w:r>
        <w:t xml:space="preserve">Conducts causal analysis to categorize issues and deficiencies</w:t>
      </w:r>
    </w:p>
    <w:p>
      <w:pPr>
        <w:pStyle w:val="Compact"/>
        <w:numPr>
          <w:numId w:val="1001"/>
          <w:ilvl w:val="0"/>
        </w:numPr>
      </w:pPr>
      <w:r>
        <w:t xml:space="preserve">Conducts performance analysis and review of previous exercises and lessons learned to determine areas of exercise emphasis</w:t>
      </w:r>
    </w:p>
    <w:p>
      <w:pPr>
        <w:pStyle w:val="Compact"/>
        <w:numPr>
          <w:numId w:val="1001"/>
          <w:ilvl w:val="0"/>
        </w:numPr>
      </w:pPr>
      <w:r>
        <w:t xml:space="preserve">Align with product marketing teams to support collateral material and programs for existing portfolio new product launches to meet strategic goals, including new sales channels</w:t>
      </w:r>
    </w:p>
    <w:p>
      <w:pPr>
        <w:pStyle w:val="Compact"/>
        <w:numPr>
          <w:numId w:val="1001"/>
          <w:ilvl w:val="0"/>
        </w:numPr>
      </w:pPr>
      <w:r>
        <w:t xml:space="preserve">Delivers a range of moderate to particularly complex technical training content while demonstrating expertise and a deep understanding of a broad range of subjects</w:t>
      </w:r>
    </w:p>
    <w:p>
      <w:pPr>
        <w:pStyle w:val="Compact"/>
        <w:numPr>
          <w:numId w:val="1001"/>
          <w:ilvl w:val="0"/>
        </w:numPr>
      </w:pPr>
      <w:r>
        <w:t xml:space="preserve">Provides skill and performance coaching, expert knowledge development, training and support for colleagues</w:t>
      </w:r>
    </w:p>
    <w:p>
      <w:pPr>
        <w:pStyle w:val="Compact"/>
        <w:numPr>
          <w:numId w:val="1001"/>
          <w:ilvl w:val="0"/>
        </w:numPr>
      </w:pPr>
      <w:r>
        <w:t xml:space="preserve">Provides on-site client support and training by advising and consulting on the applicable functionality of the system and ancillary products</w:t>
      </w:r>
    </w:p>
    <w:p>
      <w:pPr>
        <w:pStyle w:val="Compact"/>
        <w:numPr>
          <w:numId w:val="1001"/>
          <w:ilvl w:val="0"/>
        </w:numPr>
      </w:pPr>
      <w:r>
        <w:t xml:space="preserve">Ordering/returning parts/reagent for training requirements, to ensure the training courses can be delivered as scheduled</w:t>
      </w:r>
    </w:p>
    <w:p>
      <w:pPr>
        <w:pStyle w:val="Compact"/>
        <w:numPr>
          <w:numId w:val="1001"/>
          <w:ilvl w:val="0"/>
        </w:numPr>
      </w:pPr>
      <w:r>
        <w:t xml:space="preserve">Being responsible for training systems maintenances to keep good running status for training purpose</w:t>
      </w:r>
    </w:p>
    <w:p>
      <w:pPr>
        <w:pStyle w:val="Compact"/>
        <w:numPr>
          <w:numId w:val="1001"/>
          <w:ilvl w:val="0"/>
        </w:numPr>
      </w:pPr>
      <w:r>
        <w:t xml:space="preserve">Develops establish business partnership with the Regional HR Team, Division Ambassadors the Regional System Consultants</w:t>
      </w:r>
    </w:p>
    <w:p>
      <w:pPr>
        <w:pStyle w:val="Compact"/>
        <w:numPr>
          <w:numId w:val="1001"/>
          <w:ilvl w:val="0"/>
        </w:numPr>
      </w:pPr>
      <w:r>
        <w:t xml:space="preserve">Providing feedback to the Instructional Design team, recommending solutions to logistical problems for overall content improvements</w:t>
      </w:r>
    </w:p>
    <w:p>
      <w:pPr>
        <w:pStyle w:val="Heading2"/>
      </w:pPr>
      <w:bookmarkStart w:id="23" w:name="qualifications-for-consultant-training"/>
      <w:r>
        <w:t xml:space="preserve">Qualifications for consultant, training</w:t>
      </w:r>
      <w:bookmarkEnd w:id="23"/>
    </w:p>
    <w:p>
      <w:pPr>
        <w:pStyle w:val="Compact"/>
        <w:numPr>
          <w:numId w:val="1002"/>
          <w:ilvl w:val="0"/>
        </w:numPr>
      </w:pPr>
      <w:r>
        <w:t xml:space="preserve">Ability to travel 100% (typically Monday – Friday but with some Sunday travel)</w:t>
      </w:r>
    </w:p>
    <w:p>
      <w:pPr>
        <w:pStyle w:val="Compact"/>
        <w:numPr>
          <w:numId w:val="1002"/>
          <w:ilvl w:val="0"/>
        </w:numPr>
      </w:pPr>
      <w:r>
        <w:t xml:space="preserve">Flexible to travel as needed to various states and Canada</w:t>
      </w:r>
    </w:p>
    <w:p>
      <w:pPr>
        <w:pStyle w:val="Compact"/>
        <w:numPr>
          <w:numId w:val="1002"/>
          <w:ilvl w:val="0"/>
        </w:numPr>
      </w:pPr>
      <w:r>
        <w:t xml:space="preserve">Strong interpersonal skills in both verbal and written communications</w:t>
      </w:r>
    </w:p>
    <w:p>
      <w:pPr>
        <w:pStyle w:val="Compact"/>
        <w:numPr>
          <w:numId w:val="1002"/>
          <w:ilvl w:val="0"/>
        </w:numPr>
      </w:pPr>
      <w:r>
        <w:t xml:space="preserve">4 years adult training experience desired</w:t>
      </w:r>
    </w:p>
    <w:p>
      <w:pPr>
        <w:pStyle w:val="Compact"/>
        <w:numPr>
          <w:numId w:val="1002"/>
          <w:ilvl w:val="0"/>
        </w:numPr>
      </w:pPr>
      <w:r>
        <w:t xml:space="preserve">Experience in Dealership Fixed Operations and an understanding of dealership financial performance and objectives is a plus</w:t>
      </w:r>
    </w:p>
    <w:p>
      <w:pPr>
        <w:pStyle w:val="Compact"/>
        <w:numPr>
          <w:numId w:val="1002"/>
          <w:ilvl w:val="0"/>
        </w:numPr>
      </w:pPr>
      <w:r>
        <w:t xml:space="preserve">Must be flexible, adaptive, and creative with the ability to work with diverse customers and co-workers, and be comfortable interacting with senior level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tra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tra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2021-10-28T13:36:41Z</dcterms:created>
  <dcterms:modified xsi:type="dcterms:W3CDTF">2021-10-28T13:36:41Z</dcterms:modified>
</cp:coreProperties>
</file>