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https://www.velvetjobs.com/job-descriptions/consultant-tax</w:t>
        </w:r>
      </w:hyperlink>
    </w:p>
    <w:p>
      <w:pPr>
        <w:pStyle w:val="Heading1"/>
      </w:pPr>
      <w:bookmarkStart w:id="21" w:name="example-of-consultant-tax-job-description"/>
      <w:r>
        <w:t xml:space="preserve">Example of Consultant, Tax Job Description</w:t>
      </w:r>
      <w:bookmarkEnd w:id="21"/>
    </w:p>
    <w:p>
      <w:pPr>
        <w:pStyle w:val="Compact"/>
      </w:pPr>
      <w:r>
        <w:t xml:space="preserve">Our company is looking to fill the role of consultant, tax.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ltant-tax"/>
      <w:r>
        <w:t xml:space="preserve">Responsibilities for consultant, tax</w:t>
      </w:r>
      <w:bookmarkEnd w:id="22"/>
    </w:p>
    <w:p>
      <w:pPr>
        <w:pStyle w:val="Compact"/>
        <w:numPr>
          <w:numId w:val="1001"/>
          <w:ilvl w:val="0"/>
        </w:numPr>
      </w:pPr>
      <w:r>
        <w:t xml:space="preserve">Provide assistance to Activation Management in support of escalated customer issues including research, resolution, and communication to the consultant</w:t>
      </w:r>
    </w:p>
    <w:p>
      <w:pPr>
        <w:pStyle w:val="Compact"/>
        <w:numPr>
          <w:numId w:val="1001"/>
          <w:ilvl w:val="0"/>
        </w:numPr>
      </w:pPr>
      <w:r>
        <w:t xml:space="preserve">Ongoing development, mentoring, and support of team members (internal and external)</w:t>
      </w:r>
    </w:p>
    <w:p>
      <w:pPr>
        <w:pStyle w:val="Compact"/>
        <w:numPr>
          <w:numId w:val="1001"/>
          <w:ilvl w:val="0"/>
        </w:numPr>
      </w:pPr>
      <w:r>
        <w:t xml:space="preserve">Suggest process and product improvement</w:t>
      </w:r>
    </w:p>
    <w:p>
      <w:pPr>
        <w:pStyle w:val="Compact"/>
        <w:numPr>
          <w:numId w:val="1001"/>
          <w:ilvl w:val="0"/>
        </w:numPr>
      </w:pPr>
      <w:r>
        <w:t xml:space="preserve">Identify and quantify process and efficiency opportunities including tools and technology</w:t>
      </w:r>
    </w:p>
    <w:p>
      <w:pPr>
        <w:pStyle w:val="Compact"/>
        <w:numPr>
          <w:numId w:val="1001"/>
          <w:ilvl w:val="0"/>
        </w:numPr>
      </w:pPr>
      <w:r>
        <w:t xml:space="preserve">Analyze client tax accounts during the implementation process</w:t>
      </w:r>
    </w:p>
    <w:p>
      <w:pPr>
        <w:pStyle w:val="Compact"/>
        <w:numPr>
          <w:numId w:val="1001"/>
          <w:ilvl w:val="0"/>
        </w:numPr>
      </w:pPr>
      <w:r>
        <w:t xml:space="preserve">Consult with clients and provide direction on critical data and document gaps, effective filing status, business changes, and outstanding tax discrepancies to ensure compliance with employer tax filing requirements</w:t>
      </w:r>
    </w:p>
    <w:p>
      <w:pPr>
        <w:pStyle w:val="Compact"/>
        <w:numPr>
          <w:numId w:val="1001"/>
          <w:ilvl w:val="0"/>
        </w:numPr>
      </w:pPr>
      <w:r>
        <w:t xml:space="preserve">Serve as the authorized employment tax representative between clients and taxing authorities</w:t>
      </w:r>
    </w:p>
    <w:p>
      <w:pPr>
        <w:pStyle w:val="Compact"/>
        <w:numPr>
          <w:numId w:val="1001"/>
          <w:ilvl w:val="0"/>
        </w:numPr>
      </w:pPr>
      <w:r>
        <w:t xml:space="preserve">Research and resolve employment tax filing discrepancies and respond to agency inquiries</w:t>
      </w:r>
    </w:p>
    <w:p>
      <w:pPr>
        <w:pStyle w:val="Compact"/>
        <w:numPr>
          <w:numId w:val="1001"/>
          <w:ilvl w:val="0"/>
        </w:numPr>
      </w:pPr>
      <w:r>
        <w:t xml:space="preserve">Provide clients or designated agents with tax account support to resolve prior to services account discrepancies</w:t>
      </w:r>
    </w:p>
    <w:p>
      <w:pPr>
        <w:pStyle w:val="Compact"/>
        <w:numPr>
          <w:numId w:val="1001"/>
          <w:ilvl w:val="0"/>
        </w:numPr>
      </w:pPr>
      <w:r>
        <w:t xml:space="preserve">Lead account management efforts to ensure accurate and timely employment tax filings and payments</w:t>
      </w:r>
    </w:p>
    <w:p>
      <w:pPr>
        <w:pStyle w:val="Heading2"/>
      </w:pPr>
      <w:bookmarkStart w:id="23" w:name="qualifications-for-consultant-tax"/>
      <w:r>
        <w:t xml:space="preserve">Qualifications for consultant, tax</w:t>
      </w:r>
      <w:bookmarkEnd w:id="23"/>
    </w:p>
    <w:p>
      <w:pPr>
        <w:pStyle w:val="Compact"/>
        <w:numPr>
          <w:numId w:val="1002"/>
          <w:ilvl w:val="0"/>
        </w:numPr>
      </w:pPr>
      <w:r>
        <w:t xml:space="preserve">Marketing VAT services to existing and new clients</w:t>
      </w:r>
    </w:p>
    <w:p>
      <w:pPr>
        <w:pStyle w:val="Compact"/>
        <w:numPr>
          <w:numId w:val="1002"/>
          <w:ilvl w:val="0"/>
        </w:numPr>
      </w:pPr>
      <w:r>
        <w:t xml:space="preserve">Presenting and conducting VAT training workshops for clients</w:t>
      </w:r>
    </w:p>
    <w:p>
      <w:pPr>
        <w:pStyle w:val="Compact"/>
        <w:numPr>
          <w:numId w:val="1002"/>
          <w:ilvl w:val="0"/>
        </w:numPr>
      </w:pPr>
      <w:r>
        <w:t xml:space="preserve">College experience or degree preferred</w:t>
      </w:r>
    </w:p>
    <w:p>
      <w:pPr>
        <w:pStyle w:val="Compact"/>
        <w:numPr>
          <w:numId w:val="1002"/>
          <w:ilvl w:val="0"/>
        </w:numPr>
      </w:pPr>
      <w:r>
        <w:t xml:space="preserve">Ability to complete in-depth research and analysis on the feasibility of sales concepts, to develop easy to read technical articles describing the concepts illustrations and power point presentations to support a sales concept package</w:t>
      </w:r>
    </w:p>
    <w:p>
      <w:pPr>
        <w:pStyle w:val="Compact"/>
        <w:numPr>
          <w:numId w:val="1002"/>
          <w:ilvl w:val="0"/>
        </w:numPr>
      </w:pPr>
      <w:r>
        <w:t xml:space="preserve">Familiarity with ERP, tax compliance and tax provision software</w:t>
      </w:r>
    </w:p>
    <w:p>
      <w:pPr>
        <w:pStyle w:val="Compact"/>
        <w:numPr>
          <w:numId w:val="1002"/>
          <w:ilvl w:val="0"/>
        </w:numPr>
      </w:pPr>
      <w:r>
        <w:t xml:space="preserve">Understanding of tax methodologies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tax"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ta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2021-10-28T13:35:03Z</dcterms:created>
  <dcterms:modified xsi:type="dcterms:W3CDTF">2021-10-28T13:35:03Z</dcterms:modified>
</cp:coreProperties>
</file>