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https://www.velvetjobs.com/job-descriptions/consultant-software-engineering</w:t>
        </w:r>
      </w:hyperlink>
    </w:p>
    <w:p>
      <w:pPr>
        <w:pStyle w:val="Heading1"/>
      </w:pPr>
      <w:bookmarkStart w:id="21" w:name="example-of-consultant-software-engineering-job-description"/>
      <w:r>
        <w:t xml:space="preserve">Example of Consultant, Software Engineering Job Description</w:t>
      </w:r>
      <w:bookmarkEnd w:id="21"/>
    </w:p>
    <w:p>
      <w:pPr>
        <w:pStyle w:val="Compact"/>
      </w:pPr>
      <w:r>
        <w:t xml:space="preserve">Our company is growing rapidly and is looking to fill the role of consultant,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oftware-engineering"/>
      <w:r>
        <w:t xml:space="preserve">Responsibilities for consultant, software engineering</w:t>
      </w:r>
      <w:bookmarkEnd w:id="22"/>
    </w:p>
    <w:p>
      <w:pPr>
        <w:pStyle w:val="Compact"/>
        <w:numPr>
          <w:numId w:val="1001"/>
          <w:ilvl w:val="0"/>
        </w:numPr>
      </w:pPr>
      <w:r>
        <w:t xml:space="preserve">Experience in specifying and developing data categorization, quality analysis, extraction, and enrichment pipelines using AWS AI services</w:t>
      </w:r>
    </w:p>
    <w:p>
      <w:pPr>
        <w:pStyle w:val="Compact"/>
        <w:numPr>
          <w:numId w:val="1001"/>
          <w:ilvl w:val="0"/>
        </w:numPr>
      </w:pPr>
      <w:r>
        <w:t xml:space="preserve">Experience with AWS data services like Sagemaker, Kinesis Analytics, IoT Analytics, EMR, Redshift</w:t>
      </w:r>
    </w:p>
    <w:p>
      <w:pPr>
        <w:pStyle w:val="Compact"/>
        <w:numPr>
          <w:numId w:val="1001"/>
          <w:ilvl w:val="0"/>
        </w:numPr>
      </w:pPr>
      <w:r>
        <w:t xml:space="preserve">Actively engage in all phases of a Software Development Life Cycle (SDLC) process to take a concept to solution for PTS/CAMS assigned projects</w:t>
      </w:r>
    </w:p>
    <w:p>
      <w:pPr>
        <w:pStyle w:val="Compact"/>
        <w:numPr>
          <w:numId w:val="1001"/>
          <w:ilvl w:val="0"/>
        </w:numPr>
      </w:pPr>
      <w:r>
        <w:t xml:space="preserve">Responsible for implementation and ongoing support for Big Data Platform</w:t>
      </w:r>
    </w:p>
    <w:p>
      <w:pPr>
        <w:pStyle w:val="Compact"/>
        <w:numPr>
          <w:numId w:val="1001"/>
          <w:ilvl w:val="0"/>
        </w:numPr>
      </w:pPr>
      <w:r>
        <w:t xml:space="preserve">CI/CD implementation with GitHub, Jenkins, Sonar, Chef</w:t>
      </w:r>
    </w:p>
    <w:p>
      <w:pPr>
        <w:pStyle w:val="Compact"/>
        <w:numPr>
          <w:numId w:val="1001"/>
          <w:ilvl w:val="0"/>
        </w:numPr>
      </w:pPr>
      <w:r>
        <w:t xml:space="preserve">Aligning with the systems engineering teams to propose and deploy new hardware and software environments required within the Big Data platform and to expand existing environments</w:t>
      </w:r>
    </w:p>
    <w:p>
      <w:pPr>
        <w:pStyle w:val="Compact"/>
        <w:numPr>
          <w:numId w:val="1001"/>
          <w:ilvl w:val="0"/>
        </w:numPr>
      </w:pPr>
      <w:r>
        <w:t xml:space="preserve">Managing and setting up infrastructure as code for Azure cloud for services like Blob storage, HDInsight, Cosmos DB</w:t>
      </w:r>
    </w:p>
    <w:p>
      <w:pPr>
        <w:pStyle w:val="Compact"/>
        <w:numPr>
          <w:numId w:val="1001"/>
          <w:ilvl w:val="0"/>
        </w:numPr>
      </w:pPr>
      <w:r>
        <w:t xml:space="preserve">Point of contact for platform escalation</w:t>
      </w:r>
    </w:p>
    <w:p>
      <w:pPr>
        <w:pStyle w:val="Compact"/>
        <w:numPr>
          <w:numId w:val="1001"/>
          <w:ilvl w:val="0"/>
        </w:numPr>
      </w:pPr>
      <w:r>
        <w:t xml:space="preserve">Design and support custom integrations and solutions in conjunction with other internal platforms</w:t>
      </w:r>
    </w:p>
    <w:p>
      <w:pPr>
        <w:pStyle w:val="Compact"/>
        <w:numPr>
          <w:numId w:val="1001"/>
          <w:ilvl w:val="0"/>
        </w:numPr>
      </w:pPr>
      <w:r>
        <w:t xml:space="preserve">Requirements analysis to determine testing impacts, implementing applications into the test environment, problem analysis and resolution when implementing and testing applications in the test environments, maintaining technical documentation throughout the project lifecycle</w:t>
      </w:r>
    </w:p>
    <w:p>
      <w:pPr>
        <w:pStyle w:val="Heading2"/>
      </w:pPr>
      <w:bookmarkStart w:id="23" w:name="qualifications-for-consultant-software-engineering"/>
      <w:r>
        <w:t xml:space="preserve">Qualifications for consultant, software engineering</w:t>
      </w:r>
      <w:bookmarkEnd w:id="23"/>
    </w:p>
    <w:p>
      <w:pPr>
        <w:pStyle w:val="Compact"/>
        <w:numPr>
          <w:numId w:val="1002"/>
          <w:ilvl w:val="0"/>
        </w:numPr>
      </w:pPr>
      <w:r>
        <w:t xml:space="preserve">10-15 years contact center technology and design experience required for global-scale Contact Centers, such as VOIP/IPT/SIP, Genesys</w:t>
      </w:r>
    </w:p>
    <w:p>
      <w:pPr>
        <w:pStyle w:val="Compact"/>
        <w:numPr>
          <w:numId w:val="1002"/>
          <w:ilvl w:val="0"/>
        </w:numPr>
      </w:pPr>
      <w:r>
        <w:t xml:space="preserve">Strong Avaya Contact Center experience (Elite, Breeze, POM, EP)</w:t>
      </w:r>
    </w:p>
    <w:p>
      <w:pPr>
        <w:pStyle w:val="Compact"/>
        <w:numPr>
          <w:numId w:val="1002"/>
          <w:ilvl w:val="0"/>
        </w:numPr>
      </w:pPr>
      <w:r>
        <w:t xml:space="preserve">Minimum 5 years of experience with Contact center domain on Genesys platform, including Genesys framework, eservices, Genesys routing strategies and composer</w:t>
      </w:r>
    </w:p>
    <w:p>
      <w:pPr>
        <w:pStyle w:val="Compact"/>
        <w:numPr>
          <w:numId w:val="1002"/>
          <w:ilvl w:val="0"/>
        </w:numPr>
      </w:pPr>
      <w:r>
        <w:t xml:space="preserve">Experience with delivery and integration of RT Video, CTI, Multi-Carrier SIP</w:t>
      </w:r>
    </w:p>
    <w:p>
      <w:pPr>
        <w:pStyle w:val="Compact"/>
        <w:numPr>
          <w:numId w:val="1002"/>
          <w:ilvl w:val="0"/>
        </w:numPr>
      </w:pPr>
      <w:r>
        <w:t xml:space="preserve">Experience with virtualization and private/public cloud-delivery models</w:t>
      </w:r>
    </w:p>
    <w:p>
      <w:pPr>
        <w:pStyle w:val="Compact"/>
        <w:numPr>
          <w:numId w:val="1002"/>
          <w:ilvl w:val="0"/>
        </w:numPr>
      </w:pPr>
      <w:r>
        <w:t xml:space="preserve">Avaya Definity and Audix support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2021-10-28T13:21:36Z</dcterms:created>
  <dcterms:modified xsi:type="dcterms:W3CDTF">2021-10-28T13:21:36Z</dcterms:modified>
</cp:coreProperties>
</file>