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https://www.velvetjobs.com/job-descriptions/consultant-services</w:t>
        </w:r>
      </w:hyperlink>
    </w:p>
    <w:p>
      <w:pPr>
        <w:pStyle w:val="Heading1"/>
      </w:pPr>
      <w:bookmarkStart w:id="21" w:name="example-of-consultant-services-job-description"/>
      <w:r>
        <w:t xml:space="preserve">Example of Consultant Services Job Description</w:t>
      </w:r>
      <w:bookmarkEnd w:id="21"/>
    </w:p>
    <w:p>
      <w:pPr>
        <w:pStyle w:val="Compact"/>
      </w:pPr>
      <w:r>
        <w:t xml:space="preserve">Our company is growing rapidly and is looking for a consultant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ervices"/>
      <w:r>
        <w:t xml:space="preserve">Responsibilities for consultant services</w:t>
      </w:r>
      <w:bookmarkEnd w:id="22"/>
    </w:p>
    <w:p>
      <w:pPr>
        <w:pStyle w:val="Compact"/>
        <w:numPr>
          <w:numId w:val="1001"/>
          <w:ilvl w:val="0"/>
        </w:numPr>
      </w:pPr>
      <w:r>
        <w:t xml:space="preserve">Co-present large scale engagements with Strategic Account Managers at client headquarters</w:t>
      </w:r>
    </w:p>
    <w:p>
      <w:pPr>
        <w:pStyle w:val="Compact"/>
        <w:numPr>
          <w:numId w:val="1001"/>
          <w:ilvl w:val="0"/>
        </w:numPr>
      </w:pPr>
      <w:r>
        <w:t xml:space="preserve">Input to for potential cost savings through the redesign of processes</w:t>
      </w:r>
    </w:p>
    <w:p>
      <w:pPr>
        <w:pStyle w:val="Compact"/>
        <w:numPr>
          <w:numId w:val="1001"/>
          <w:ilvl w:val="0"/>
        </w:numPr>
      </w:pPr>
      <w:r>
        <w:t xml:space="preserve">Input to the planning process, including resource required for tasks</w:t>
      </w:r>
    </w:p>
    <w:p>
      <w:pPr>
        <w:pStyle w:val="Compact"/>
        <w:numPr>
          <w:numId w:val="1001"/>
          <w:ilvl w:val="0"/>
        </w:numPr>
      </w:pPr>
      <w:r>
        <w:t xml:space="preserve">Feedback to colleagues at all levels and be open to their feedbacks</w:t>
      </w:r>
    </w:p>
    <w:p>
      <w:pPr>
        <w:pStyle w:val="Compact"/>
        <w:numPr>
          <w:numId w:val="1001"/>
          <w:ilvl w:val="0"/>
        </w:numPr>
      </w:pPr>
      <w:r>
        <w:t xml:space="preserve">Support to ensure that any risks associated with the team’s processes are documented and monitored</w:t>
      </w:r>
    </w:p>
    <w:p>
      <w:pPr>
        <w:pStyle w:val="Compact"/>
        <w:numPr>
          <w:numId w:val="1001"/>
          <w:ilvl w:val="0"/>
        </w:numPr>
      </w:pPr>
      <w:r>
        <w:t xml:space="preserve">Support to ensure that the team’s processes are documented and that the documentation is up to date</w:t>
      </w:r>
    </w:p>
    <w:p>
      <w:pPr>
        <w:pStyle w:val="Compact"/>
        <w:numPr>
          <w:numId w:val="1001"/>
          <w:ilvl w:val="0"/>
        </w:numPr>
      </w:pPr>
      <w:r>
        <w:t xml:space="preserve">Traveling and direct face to face selling to customers in assigned territory</w:t>
      </w:r>
    </w:p>
    <w:p>
      <w:pPr>
        <w:pStyle w:val="Compact"/>
        <w:numPr>
          <w:numId w:val="1001"/>
          <w:ilvl w:val="0"/>
        </w:numPr>
      </w:pPr>
      <w:r>
        <w:t xml:space="preserve">Representing Agilent LSCA to the customer in service sales-related activities</w:t>
      </w:r>
    </w:p>
    <w:p>
      <w:pPr>
        <w:pStyle w:val="Compact"/>
        <w:numPr>
          <w:numId w:val="1001"/>
          <w:ilvl w:val="0"/>
        </w:numPr>
      </w:pPr>
      <w:r>
        <w:t xml:space="preserve">Selling service contract solutions and programs to key decision makers (executives, department heads, and procurement) in assigned territory, industry, and accounts</w:t>
      </w:r>
    </w:p>
    <w:p>
      <w:pPr>
        <w:pStyle w:val="Compact"/>
        <w:numPr>
          <w:numId w:val="1001"/>
          <w:ilvl w:val="0"/>
        </w:numPr>
      </w:pPr>
      <w:r>
        <w:t xml:space="preserve">Collaborating closely with the Field Sales and Service Organizations, to develop and implement Territory Sales Plan and strategies to grow and defend the overall services business</w:t>
      </w:r>
    </w:p>
    <w:p>
      <w:pPr>
        <w:pStyle w:val="Heading2"/>
      </w:pPr>
      <w:bookmarkStart w:id="23" w:name="qualifications-for-consultant-services"/>
      <w:r>
        <w:t xml:space="preserve">Qualifications for consultant services</w:t>
      </w:r>
      <w:bookmarkEnd w:id="23"/>
    </w:p>
    <w:p>
      <w:pPr>
        <w:pStyle w:val="Compact"/>
        <w:numPr>
          <w:numId w:val="1002"/>
          <w:ilvl w:val="0"/>
        </w:numPr>
      </w:pPr>
      <w:r>
        <w:t xml:space="preserve">Readiness to travel at least 75%</w:t>
      </w:r>
    </w:p>
    <w:p>
      <w:pPr>
        <w:pStyle w:val="Compact"/>
        <w:numPr>
          <w:numId w:val="1002"/>
          <w:ilvl w:val="0"/>
        </w:numPr>
      </w:pPr>
      <w:r>
        <w:t xml:space="preserve">10+ years of relevant experience in managed services sales or business development roles</w:t>
      </w:r>
    </w:p>
    <w:p>
      <w:pPr>
        <w:pStyle w:val="Compact"/>
        <w:numPr>
          <w:numId w:val="1002"/>
          <w:ilvl w:val="0"/>
        </w:numPr>
      </w:pPr>
      <w:r>
        <w:t xml:space="preserve">Experience with Security tools as Identity and Access Manager, Governance and APIs</w:t>
      </w:r>
    </w:p>
    <w:p>
      <w:pPr>
        <w:pStyle w:val="Compact"/>
        <w:numPr>
          <w:numId w:val="1002"/>
          <w:ilvl w:val="0"/>
        </w:numPr>
      </w:pPr>
      <w:r>
        <w:t xml:space="preserve">Developing and researching new tools for sourcing candidates</w:t>
      </w:r>
    </w:p>
    <w:p>
      <w:pPr>
        <w:pStyle w:val="Compact"/>
        <w:numPr>
          <w:numId w:val="1002"/>
          <w:ilvl w:val="0"/>
        </w:numPr>
      </w:pPr>
      <w:r>
        <w:t xml:space="preserve">Typically possess Bachelor’s Degree or global equivalent in Computer Science</w:t>
      </w:r>
    </w:p>
    <w:p>
      <w:pPr>
        <w:pStyle w:val="Compact"/>
        <w:numPr>
          <w:numId w:val="1002"/>
          <w:ilvl w:val="0"/>
        </w:numPr>
      </w:pPr>
      <w:r>
        <w:t xml:space="preserve">Regular reporting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2021-10-28T18:37:04Z</dcterms:created>
  <dcterms:modified xsi:type="dcterms:W3CDTF">2021-10-28T18:37:04Z</dcterms:modified>
</cp:coreProperties>
</file>