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https://www.velvetjobs.com/job-descriptions/consultant-analytics</w:t>
        </w:r>
      </w:hyperlink>
    </w:p>
    <w:p>
      <w:pPr>
        <w:pStyle w:val="Heading1"/>
      </w:pPr>
      <w:bookmarkStart w:id="21" w:name="example-of-consultant-analytics-job-description"/>
      <w:r>
        <w:t xml:space="preserve">Example of Consultant, Analytics Job Description</w:t>
      </w:r>
      <w:bookmarkEnd w:id="21"/>
    </w:p>
    <w:p>
      <w:pPr>
        <w:pStyle w:val="Compact"/>
      </w:pPr>
      <w:r>
        <w:t xml:space="preserve">Our innovative and growing company is looking for a consultant, analytics. To join our growing team, please review the list of responsibilities and qualifications.</w:t>
      </w:r>
    </w:p>
    <w:p>
      <w:pPr>
        <w:pStyle w:val="Heading2"/>
      </w:pPr>
      <w:bookmarkStart w:id="22" w:name="responsibilities-for-consultant-analytics"/>
      <w:r>
        <w:t xml:space="preserve">Responsibilities for consultant, analytics</w:t>
      </w:r>
      <w:bookmarkEnd w:id="22"/>
    </w:p>
    <w:p>
      <w:pPr>
        <w:pStyle w:val="Compact"/>
        <w:numPr>
          <w:numId w:val="1001"/>
          <w:ilvl w:val="0"/>
        </w:numPr>
      </w:pPr>
      <w:r>
        <w:t xml:space="preserve">Develop relationships with on-site clients by gaining trust through actionable and business driving recommendations to marketing and data strategy</w:t>
      </w:r>
    </w:p>
    <w:p>
      <w:pPr>
        <w:pStyle w:val="Compact"/>
        <w:numPr>
          <w:numId w:val="1001"/>
          <w:ilvl w:val="0"/>
        </w:numPr>
      </w:pPr>
      <w:r>
        <w:t xml:space="preserve">Bachelor’s in applied quantitative discipline, MBA highly preferred</w:t>
      </w:r>
    </w:p>
    <w:p>
      <w:pPr>
        <w:pStyle w:val="Compact"/>
        <w:numPr>
          <w:numId w:val="1001"/>
          <w:ilvl w:val="0"/>
        </w:numPr>
      </w:pPr>
      <w:r>
        <w:t xml:space="preserve">3 years of applied knowledge of data/research used in quantitative analysis</w:t>
      </w:r>
    </w:p>
    <w:p>
      <w:pPr>
        <w:pStyle w:val="Compact"/>
        <w:numPr>
          <w:numId w:val="1001"/>
          <w:ilvl w:val="0"/>
        </w:numPr>
      </w:pPr>
      <w:r>
        <w:t xml:space="preserve">Ability to manage multiple project demands simultaneously along with client proactive communication</w:t>
      </w:r>
    </w:p>
    <w:p>
      <w:pPr>
        <w:pStyle w:val="Compact"/>
        <w:numPr>
          <w:numId w:val="1001"/>
          <w:ilvl w:val="0"/>
        </w:numPr>
      </w:pPr>
      <w:r>
        <w:t xml:space="preserve">Rationalize and Identify use cases for developing data visualization, including identifying different personas for each use case</w:t>
      </w:r>
    </w:p>
    <w:p>
      <w:pPr>
        <w:pStyle w:val="Compact"/>
        <w:numPr>
          <w:numId w:val="1001"/>
          <w:ilvl w:val="0"/>
        </w:numPr>
      </w:pPr>
      <w:r>
        <w:t xml:space="preserve">Preform in depth analysis of fraud losses in order to understand fraud behavior and identify changes in fraud attacks</w:t>
      </w:r>
    </w:p>
    <w:p>
      <w:pPr>
        <w:pStyle w:val="Compact"/>
        <w:numPr>
          <w:numId w:val="1001"/>
          <w:ilvl w:val="0"/>
        </w:numPr>
      </w:pPr>
      <w:r>
        <w:t xml:space="preserve">Conduct root cause analysis to identify opportunities to prevent and mitigate fraud risk and improve fraud detection processes</w:t>
      </w:r>
    </w:p>
    <w:p>
      <w:pPr>
        <w:pStyle w:val="Compact"/>
        <w:numPr>
          <w:numId w:val="1001"/>
          <w:ilvl w:val="0"/>
        </w:numPr>
      </w:pPr>
      <w:r>
        <w:t xml:space="preserve">Serve as expert with regards to assigned fraud detection systems in order to determine how to best leverage the technology in combating fraud</w:t>
      </w:r>
    </w:p>
    <w:p>
      <w:pPr>
        <w:pStyle w:val="Compact"/>
        <w:numPr>
          <w:numId w:val="1001"/>
          <w:ilvl w:val="0"/>
        </w:numPr>
      </w:pPr>
      <w:r>
        <w:t xml:space="preserve">Develop, implement, and refine fraud system controls for the purpose of detecting and preventing fraud, including testing, measurement of results, and validation of fraud processes</w:t>
      </w:r>
    </w:p>
    <w:p>
      <w:pPr>
        <w:pStyle w:val="Compact"/>
        <w:numPr>
          <w:numId w:val="1001"/>
          <w:ilvl w:val="0"/>
        </w:numPr>
      </w:pPr>
      <w:r>
        <w:t xml:space="preserve">Develop tactical responses to current fraud attacks</w:t>
      </w:r>
    </w:p>
    <w:p>
      <w:pPr>
        <w:pStyle w:val="Heading2"/>
      </w:pPr>
      <w:bookmarkStart w:id="23" w:name="qualifications-for-consultant-analytics"/>
      <w:r>
        <w:t xml:space="preserve">Qualifications for consultant, analytics</w:t>
      </w:r>
      <w:bookmarkEnd w:id="23"/>
    </w:p>
    <w:p>
      <w:pPr>
        <w:pStyle w:val="Compact"/>
        <w:numPr>
          <w:numId w:val="1002"/>
          <w:ilvl w:val="0"/>
        </w:numPr>
      </w:pPr>
      <w:r>
        <w:t xml:space="preserve">Thorough knowledge of credit risk scoring, credit data, data attribution, risk modeling and credit lifecycles</w:t>
      </w:r>
    </w:p>
    <w:p>
      <w:pPr>
        <w:pStyle w:val="Compact"/>
        <w:numPr>
          <w:numId w:val="1002"/>
          <w:ilvl w:val="0"/>
        </w:numPr>
      </w:pPr>
      <w:r>
        <w:t xml:space="preserve">Knowledge of technologies, techniques and practices for the evaluation of business performance data</w:t>
      </w:r>
    </w:p>
    <w:p>
      <w:pPr>
        <w:pStyle w:val="Compact"/>
        <w:numPr>
          <w:numId w:val="1002"/>
          <w:ilvl w:val="0"/>
        </w:numPr>
      </w:pPr>
      <w:r>
        <w:t xml:space="preserve">The increased use of sophisticated marketing techniques such as predictive modeling by financial service providers require the job holder to be proactive in managing and protecting our existing high value customer base and seeking to acquire new targeted customers on an ongoing basis</w:t>
      </w:r>
    </w:p>
    <w:p>
      <w:pPr>
        <w:pStyle w:val="Compact"/>
        <w:numPr>
          <w:numId w:val="1002"/>
          <w:ilvl w:val="0"/>
        </w:numPr>
      </w:pPr>
      <w:r>
        <w:t xml:space="preserve">4+ years of hands-on experience with web analytics tools such as Coremetrics, WebTrends, Omniture, Google Analytics</w:t>
      </w:r>
    </w:p>
    <w:p>
      <w:pPr>
        <w:pStyle w:val="Compact"/>
        <w:numPr>
          <w:numId w:val="1002"/>
          <w:ilvl w:val="0"/>
        </w:numPr>
      </w:pPr>
      <w:r>
        <w:t xml:space="preserve">Specialized skillsets that could be leveraged within analytics (ex</w:t>
      </w:r>
    </w:p>
    <w:p>
      <w:pPr>
        <w:pStyle w:val="Compact"/>
        <w:numPr>
          <w:numId w:val="1002"/>
          <w:ilvl w:val="0"/>
        </w:numPr>
      </w:pPr>
      <w:r>
        <w:t xml:space="preserve">A background in core businesses (Retirement, Annuity, Insurance, Employee Benefits, Investment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2021-10-28T13:14:39Z</dcterms:created>
  <dcterms:modified xsi:type="dcterms:W3CDTF">2021-10-28T13:14:39Z</dcterms:modified>
</cp:coreProperties>
</file>