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https://www.velvetjobs.com/job-descriptions/construction-manager</w:t>
        </w:r>
      </w:hyperlink>
    </w:p>
    <w:p>
      <w:pPr>
        <w:pStyle w:val="Heading1"/>
      </w:pPr>
      <w:bookmarkStart w:id="21" w:name="example-of-construction-manager-job-description"/>
      <w:r>
        <w:t xml:space="preserve">Example of Construction Manager Job Description</w:t>
      </w:r>
      <w:bookmarkEnd w:id="21"/>
    </w:p>
    <w:p>
      <w:pPr>
        <w:pStyle w:val="Compact"/>
      </w:pPr>
      <w:r>
        <w:t xml:space="preserve">Our company is looking for a construction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manager"/>
      <w:r>
        <w:t xml:space="preserve">Responsibilities for construction manager</w:t>
      </w:r>
      <w:bookmarkEnd w:id="22"/>
    </w:p>
    <w:p>
      <w:pPr>
        <w:pStyle w:val="Compact"/>
        <w:numPr>
          <w:numId w:val="1001"/>
          <w:ilvl w:val="0"/>
        </w:numPr>
      </w:pPr>
      <w:r>
        <w:t xml:space="preserve">Have the ability to clearly communicate the requirements of a safe system of work to ensure that these are followed accurately, and experience in implementing systems improvements</w:t>
      </w:r>
    </w:p>
    <w:p>
      <w:pPr>
        <w:pStyle w:val="Compact"/>
        <w:numPr>
          <w:numId w:val="1001"/>
          <w:ilvl w:val="0"/>
        </w:numPr>
      </w:pPr>
      <w:r>
        <w:t xml:space="preserve">Be capable of taking ownership of tasks and communicating outcomes with clarity</w:t>
      </w:r>
    </w:p>
    <w:p>
      <w:pPr>
        <w:pStyle w:val="Compact"/>
        <w:numPr>
          <w:numId w:val="1001"/>
          <w:ilvl w:val="0"/>
        </w:numPr>
      </w:pPr>
      <w:r>
        <w:t xml:space="preserve">Hold a black CSCS Card and be SMSTS qualified</w:t>
      </w:r>
    </w:p>
    <w:p>
      <w:pPr>
        <w:pStyle w:val="Compact"/>
        <w:numPr>
          <w:numId w:val="1001"/>
          <w:ilvl w:val="0"/>
        </w:numPr>
      </w:pPr>
      <w:r>
        <w:t xml:space="preserve">Be an excellent team player and team leader, being able to work competently and independently without supervision</w:t>
      </w:r>
    </w:p>
    <w:p>
      <w:pPr>
        <w:pStyle w:val="Compact"/>
        <w:numPr>
          <w:numId w:val="1001"/>
          <w:ilvl w:val="0"/>
        </w:numPr>
      </w:pPr>
      <w:r>
        <w:t xml:space="preserve">Set targets and KPI’s in line with Project objectives and monitor performance, ensuring that site audits are undertaken and action is taken to implement improvements</w:t>
      </w:r>
    </w:p>
    <w:p>
      <w:pPr>
        <w:pStyle w:val="Compact"/>
        <w:numPr>
          <w:numId w:val="1001"/>
          <w:ilvl w:val="0"/>
        </w:numPr>
      </w:pPr>
      <w:r>
        <w:t xml:space="preserve">Manage the procurement of subcontractors and advise on commercial aspects / preferred attendances and operational risks to the scheme and mitigation options</w:t>
      </w:r>
    </w:p>
    <w:p>
      <w:pPr>
        <w:pStyle w:val="Compact"/>
        <w:numPr>
          <w:numId w:val="1001"/>
          <w:ilvl w:val="0"/>
        </w:numPr>
      </w:pPr>
      <w:r>
        <w:t xml:space="preserve">Manage and develop the supervisory and engineering team, and lead project steering groups/cross discipline action groups, as required</w:t>
      </w:r>
    </w:p>
    <w:p>
      <w:pPr>
        <w:pStyle w:val="Compact"/>
        <w:numPr>
          <w:numId w:val="1001"/>
          <w:ilvl w:val="0"/>
        </w:numPr>
      </w:pPr>
      <w:r>
        <w:t xml:space="preserve">Have substantial experience within H&amp;S Management in an operational setting, including method statements, accident/incident investigation, knowledge of current H&amp;S legislation and proficiency in the use of H&amp;S Management</w:t>
      </w:r>
    </w:p>
    <w:p>
      <w:pPr>
        <w:pStyle w:val="Compact"/>
        <w:numPr>
          <w:numId w:val="1001"/>
          <w:ilvl w:val="0"/>
        </w:numPr>
      </w:pPr>
      <w:r>
        <w:t xml:space="preserve">Clearly understand the requirements for handover and selfcertification of the works</w:t>
      </w:r>
    </w:p>
    <w:p>
      <w:pPr>
        <w:pStyle w:val="Compact"/>
        <w:numPr>
          <w:numId w:val="1001"/>
          <w:ilvl w:val="0"/>
        </w:numPr>
      </w:pPr>
      <w:r>
        <w:t xml:space="preserve">Have A track record in continuous improvement, with the ability to analyse a fully resourced stage programme in the accepted format / software and to shift programmes to adapt to circumstances on site, whilst maintaining focus on targets</w:t>
      </w:r>
    </w:p>
    <w:p>
      <w:pPr>
        <w:pStyle w:val="Heading2"/>
      </w:pPr>
      <w:bookmarkStart w:id="23" w:name="qualifications-for-construction-manager"/>
      <w:r>
        <w:t xml:space="preserve">Qualifications for construction manager</w:t>
      </w:r>
      <w:bookmarkEnd w:id="23"/>
    </w:p>
    <w:p>
      <w:pPr>
        <w:pStyle w:val="Compact"/>
        <w:numPr>
          <w:numId w:val="1002"/>
          <w:ilvl w:val="0"/>
        </w:numPr>
      </w:pPr>
      <w:r>
        <w:t xml:space="preserve">Promote exceptional safety and delivery quality standards to direct and subcontracted work force</w:t>
      </w:r>
    </w:p>
    <w:p>
      <w:pPr>
        <w:pStyle w:val="Compact"/>
        <w:numPr>
          <w:numId w:val="1002"/>
          <w:ilvl w:val="0"/>
        </w:numPr>
      </w:pPr>
      <w:r>
        <w:t xml:space="preserve">Maintain good client relationships at all levels</w:t>
      </w:r>
    </w:p>
    <w:p>
      <w:pPr>
        <w:pStyle w:val="Compact"/>
        <w:numPr>
          <w:numId w:val="1002"/>
          <w:ilvl w:val="0"/>
        </w:numPr>
      </w:pPr>
      <w:r>
        <w:t xml:space="preserve">Maintain the Company’s reputation on a project by ensuring good relationships are maintained with joint venture partners and suppliers</w:t>
      </w:r>
    </w:p>
    <w:p>
      <w:pPr>
        <w:pStyle w:val="Compact"/>
        <w:numPr>
          <w:numId w:val="1002"/>
          <w:ilvl w:val="0"/>
        </w:numPr>
      </w:pPr>
      <w:r>
        <w:t xml:space="preserve">Ensure that the BMS is implemented at all stages throughout the project delivery process, from tender handover to final completion</w:t>
      </w:r>
    </w:p>
    <w:p>
      <w:pPr>
        <w:pStyle w:val="Compact"/>
        <w:numPr>
          <w:numId w:val="1002"/>
          <w:ilvl w:val="0"/>
        </w:numPr>
      </w:pPr>
      <w:r>
        <w:t xml:space="preserve">Review at the project level, in conjunction with the Information Manager, the effectiveness of the BMS as a means of achieving quality, safety and environmental objectives</w:t>
      </w:r>
    </w:p>
    <w:p>
      <w:pPr>
        <w:pStyle w:val="Compact"/>
        <w:numPr>
          <w:numId w:val="1002"/>
          <w:ilvl w:val="0"/>
        </w:numPr>
      </w:pPr>
      <w:r>
        <w:t xml:space="preserve">Hold a APMP or equivalent qualification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2021-10-28T13:13:28Z</dcterms:created>
  <dcterms:modified xsi:type="dcterms:W3CDTF">2021-10-28T13:13:28Z</dcterms:modified>
</cp:coreProperties>
</file>