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https://www.velvetjobs.com/job-descriptions/construction-inspector</w:t>
        </w:r>
      </w:hyperlink>
    </w:p>
    <w:p>
      <w:pPr>
        <w:pStyle w:val="Heading1"/>
      </w:pPr>
      <w:bookmarkStart w:id="21" w:name="example-of-construction-inspector-job-description"/>
      <w:r>
        <w:t xml:space="preserve">Example of Construction Inspector Job Description</w:t>
      </w:r>
      <w:bookmarkEnd w:id="21"/>
    </w:p>
    <w:p>
      <w:pPr>
        <w:pStyle w:val="Compact"/>
      </w:pPr>
      <w:r>
        <w:t xml:space="preserve">Our company is growing rapidly and is hiring for a construction inspector. To join our growing team, please review the list of responsibilities and qualifications.</w:t>
      </w:r>
    </w:p>
    <w:p>
      <w:pPr>
        <w:pStyle w:val="Heading2"/>
      </w:pPr>
      <w:bookmarkStart w:id="22" w:name="responsibilities-for-construction-inspector"/>
      <w:r>
        <w:t xml:space="preserve">Responsibilities for construction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Observe work in progress to ensure conformity with engineering specifications</w:t>
      </w:r>
    </w:p>
    <w:p>
      <w:pPr>
        <w:pStyle w:val="Compact"/>
        <w:numPr>
          <w:numId w:val="1001"/>
          <w:ilvl w:val="0"/>
        </w:numPr>
      </w:pPr>
      <w:r>
        <w:t xml:space="preserve">Use prescribed methods to perform specific and limited portions of a broader assignment</w:t>
      </w:r>
    </w:p>
    <w:p>
      <w:pPr>
        <w:pStyle w:val="Compact"/>
        <w:numPr>
          <w:numId w:val="1001"/>
          <w:ilvl w:val="0"/>
        </w:numPr>
      </w:pPr>
      <w:r>
        <w:t xml:space="preserve">Act as a liaison between the contractor, internal staff, utility companies, local municipalities, as required</w:t>
      </w:r>
    </w:p>
    <w:p>
      <w:pPr>
        <w:pStyle w:val="Compact"/>
        <w:numPr>
          <w:numId w:val="1001"/>
          <w:ilvl w:val="0"/>
        </w:numPr>
      </w:pPr>
      <w:r>
        <w:t xml:space="preserve">Prepare and maintain documentation of test results and sample histories</w:t>
      </w:r>
    </w:p>
    <w:p>
      <w:pPr>
        <w:pStyle w:val="Compact"/>
        <w:numPr>
          <w:numId w:val="1001"/>
          <w:ilvl w:val="0"/>
        </w:numPr>
      </w:pPr>
      <w:r>
        <w:t xml:space="preserve">Monitor traffic control and erosion control on the project</w:t>
      </w:r>
    </w:p>
    <w:p>
      <w:pPr>
        <w:pStyle w:val="Compact"/>
        <w:numPr>
          <w:numId w:val="1001"/>
          <w:ilvl w:val="0"/>
        </w:numPr>
      </w:pPr>
      <w:r>
        <w:t xml:space="preserve">Prepare or help prepare monthly construction report</w:t>
      </w:r>
    </w:p>
    <w:p>
      <w:pPr>
        <w:pStyle w:val="Compact"/>
        <w:numPr>
          <w:numId w:val="1001"/>
          <w:ilvl w:val="0"/>
        </w:numPr>
      </w:pPr>
      <w:r>
        <w:t xml:space="preserve">Work and communicate with contactors, supervisors, subordinates, local officials, media and the general public</w:t>
      </w:r>
    </w:p>
    <w:p>
      <w:pPr>
        <w:pStyle w:val="Compact"/>
        <w:numPr>
          <w:numId w:val="1001"/>
          <w:ilvl w:val="0"/>
        </w:numPr>
      </w:pPr>
      <w:r>
        <w:t xml:space="preserve">Communicate orally and in writing with engineers and staff members, agencies’ representatives, contractors and business and property owners</w:t>
      </w:r>
    </w:p>
    <w:p>
      <w:pPr>
        <w:pStyle w:val="Compact"/>
        <w:numPr>
          <w:numId w:val="1001"/>
          <w:ilvl w:val="0"/>
        </w:numPr>
      </w:pPr>
      <w:r>
        <w:t xml:space="preserve">Ensure contractor adheres to all contract requirements, as per Contract Administrator’s direction</w:t>
      </w:r>
    </w:p>
    <w:p>
      <w:pPr>
        <w:pStyle w:val="Compact"/>
        <w:numPr>
          <w:numId w:val="1001"/>
          <w:ilvl w:val="0"/>
        </w:numPr>
      </w:pPr>
      <w:r>
        <w:t xml:space="preserve">Ensure contractor applies the Occupational Health and Safety Act, WHIMIS, Environmental Act, Transportation of Dangerous Goods and Waste Management regulations in a manner consistent with the contract</w:t>
      </w:r>
    </w:p>
    <w:p>
      <w:pPr>
        <w:pStyle w:val="Heading2"/>
      </w:pPr>
      <w:bookmarkStart w:id="23" w:name="qualifications-for-construction-inspector"/>
      <w:r>
        <w:t xml:space="preserve">Qualifications for construction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 to work the hours necessary to complete the inspection</w:t>
      </w:r>
    </w:p>
    <w:p>
      <w:pPr>
        <w:pStyle w:val="Compact"/>
        <w:numPr>
          <w:numId w:val="1002"/>
          <w:ilvl w:val="0"/>
        </w:numPr>
      </w:pPr>
      <w:r>
        <w:t xml:space="preserve">Highest commitment to Safety</w:t>
      </w:r>
    </w:p>
    <w:p>
      <w:pPr>
        <w:pStyle w:val="Compact"/>
        <w:numPr>
          <w:numId w:val="1002"/>
          <w:ilvl w:val="0"/>
        </w:numPr>
      </w:pPr>
      <w:r>
        <w:t xml:space="preserve">Knowledge of inspecting construction work</w:t>
      </w:r>
    </w:p>
    <w:p>
      <w:pPr>
        <w:pStyle w:val="Compact"/>
        <w:numPr>
          <w:numId w:val="1002"/>
          <w:ilvl w:val="0"/>
        </w:numPr>
      </w:pPr>
      <w:r>
        <w:t xml:space="preserve">Able to review plans for constructability</w:t>
      </w:r>
    </w:p>
    <w:p>
      <w:pPr>
        <w:pStyle w:val="Compact"/>
        <w:numPr>
          <w:numId w:val="1002"/>
          <w:ilvl w:val="0"/>
        </w:numPr>
      </w:pPr>
      <w:r>
        <w:t xml:space="preserve">The ideal candidate would posses a B.S</w:t>
      </w:r>
    </w:p>
    <w:p>
      <w:pPr>
        <w:pStyle w:val="Compact"/>
        <w:numPr>
          <w:numId w:val="1002"/>
          <w:ilvl w:val="0"/>
        </w:numPr>
      </w:pPr>
      <w:r>
        <w:t xml:space="preserve">Tech school or college degree beneficial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2021-10-28T13:12:21Z</dcterms:created>
  <dcterms:modified xsi:type="dcterms:W3CDTF">2021-10-28T13:12:21Z</dcterms:modified>
</cp:coreProperties>
</file>