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https://www.velvetjobs.com/job-descriptions/configuration-engineer</w:t>
        </w:r>
      </w:hyperlink>
    </w:p>
    <w:p>
      <w:pPr>
        <w:pStyle w:val="Heading1"/>
      </w:pPr>
      <w:bookmarkStart w:id="21" w:name="example-of-configuration-engineer-job-description"/>
      <w:r>
        <w:t xml:space="preserve">Example of Configuration Engineer Job Description</w:t>
      </w:r>
      <w:bookmarkEnd w:id="21"/>
    </w:p>
    <w:p>
      <w:pPr>
        <w:pStyle w:val="Compact"/>
      </w:pPr>
      <w:r>
        <w:t xml:space="preserve">Our company is searching for experienced candidates for the position of configuration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figuration-engineer"/>
      <w:r>
        <w:t xml:space="preserve">Responsibilities for configuration engineer</w:t>
      </w:r>
      <w:bookmarkEnd w:id="22"/>
    </w:p>
    <w:p>
      <w:pPr>
        <w:pStyle w:val="Compact"/>
        <w:numPr>
          <w:numId w:val="1001"/>
          <w:ilvl w:val="0"/>
        </w:numPr>
      </w:pPr>
      <w:r>
        <w:t xml:space="preserve">Technically manage and own issues relating to releases</w:t>
      </w:r>
    </w:p>
    <w:p>
      <w:pPr>
        <w:pStyle w:val="Compact"/>
        <w:numPr>
          <w:numId w:val="1001"/>
          <w:ilvl w:val="0"/>
        </w:numPr>
      </w:pPr>
      <w:r>
        <w:t xml:space="preserve">Conducting end-of-life and replacement work for parts to keep their network configurations up and running</w:t>
      </w:r>
    </w:p>
    <w:p>
      <w:pPr>
        <w:pStyle w:val="Compact"/>
        <w:numPr>
          <w:numId w:val="1001"/>
          <w:ilvl w:val="0"/>
        </w:numPr>
      </w:pPr>
      <w:r>
        <w:t xml:space="preserve">Support product structure strategy to break product down into systems, subsystems, functions, parts that individually or in combination with other parts perform a specific function</w:t>
      </w:r>
    </w:p>
    <w:p>
      <w:pPr>
        <w:pStyle w:val="Compact"/>
        <w:numPr>
          <w:numId w:val="1001"/>
          <w:ilvl w:val="0"/>
        </w:numPr>
      </w:pPr>
      <w:r>
        <w:t xml:space="preserve">Part types – understand the numerous purposes, requirements, &amp; behaviors</w:t>
      </w:r>
    </w:p>
    <w:p>
      <w:pPr>
        <w:pStyle w:val="Compact"/>
        <w:numPr>
          <w:numId w:val="1001"/>
          <w:ilvl w:val="0"/>
        </w:numPr>
      </w:pPr>
      <w:r>
        <w:t xml:space="preserve">Classification – create/maintain hierarchy of part families attributes, attribute values, and attribute groups</w:t>
      </w:r>
    </w:p>
    <w:p>
      <w:pPr>
        <w:pStyle w:val="Compact"/>
        <w:numPr>
          <w:numId w:val="1001"/>
          <w:ilvl w:val="0"/>
        </w:numPr>
      </w:pPr>
      <w:r>
        <w:t xml:space="preserve">Factory CCM is responsible for as-designed and as-shipped configuration and Site CCM is responsible for as-installed configuration</w:t>
      </w:r>
    </w:p>
    <w:p>
      <w:pPr>
        <w:pStyle w:val="Compact"/>
        <w:numPr>
          <w:numId w:val="1001"/>
          <w:ilvl w:val="0"/>
        </w:numPr>
      </w:pPr>
      <w:r>
        <w:t xml:space="preserve">Establish and maintain the Project (Program) Configuration Management Plan (CMP)</w:t>
      </w:r>
    </w:p>
    <w:p>
      <w:pPr>
        <w:pStyle w:val="Compact"/>
        <w:numPr>
          <w:numId w:val="1001"/>
          <w:ilvl w:val="0"/>
        </w:numPr>
      </w:pPr>
      <w:r>
        <w:t xml:space="preserve">Establish and maintain the project (program) configuration management system (CM repository organization, access rights, ) and administers the project (program) configuration management tools</w:t>
      </w:r>
    </w:p>
    <w:p>
      <w:pPr>
        <w:pStyle w:val="Compact"/>
        <w:numPr>
          <w:numId w:val="1001"/>
          <w:ilvl w:val="0"/>
        </w:numPr>
      </w:pPr>
      <w:r>
        <w:t xml:space="preserve">Provide a support to PrEM to maintain the complete TIS system configuration, including subsystem baseline integration</w:t>
      </w:r>
    </w:p>
    <w:p>
      <w:pPr>
        <w:pStyle w:val="Compact"/>
        <w:numPr>
          <w:numId w:val="1001"/>
          <w:ilvl w:val="0"/>
        </w:numPr>
      </w:pPr>
      <w:r>
        <w:t xml:space="preserve">Be the interfaces with domain/metiers leaders to ensure that sub-system baselines delivered to the PrEM are consistent</w:t>
      </w:r>
    </w:p>
    <w:p>
      <w:pPr>
        <w:pStyle w:val="Heading2"/>
      </w:pPr>
      <w:bookmarkStart w:id="23" w:name="qualifications-for-configuration-engineer"/>
      <w:r>
        <w:t xml:space="preserve">Qualifications for configuration engineer</w:t>
      </w:r>
      <w:bookmarkEnd w:id="23"/>
    </w:p>
    <w:p>
      <w:pPr>
        <w:pStyle w:val="Compact"/>
        <w:numPr>
          <w:numId w:val="1002"/>
          <w:ilvl w:val="0"/>
        </w:numPr>
      </w:pPr>
      <w:r>
        <w:t xml:space="preserve">Experience supporting an extensive cybersecurity approval process, developing and maintaining the comprehensive information needed for patch management, including time compliance network order and commercial off the shelf software upgrades, hardware replacement evaluation and instructions for handling operator discrepancy reporting through depot level maintenance</w:t>
      </w:r>
    </w:p>
    <w:p>
      <w:pPr>
        <w:pStyle w:val="Compact"/>
        <w:numPr>
          <w:numId w:val="1002"/>
          <w:ilvl w:val="0"/>
        </w:numPr>
      </w:pPr>
      <w:r>
        <w:t xml:space="preserve">Significant experience in performing configuration management on Ground System and its software and hardware components using DoD approved processes</w:t>
      </w:r>
    </w:p>
    <w:p>
      <w:pPr>
        <w:pStyle w:val="Compact"/>
        <w:numPr>
          <w:numId w:val="1002"/>
          <w:ilvl w:val="0"/>
        </w:numPr>
      </w:pPr>
      <w:r>
        <w:t xml:space="preserve">Bachelor's degree and 8 years of experience or Master's degree and 6 years of experience in a related field</w:t>
      </w:r>
    </w:p>
    <w:p>
      <w:pPr>
        <w:pStyle w:val="Compact"/>
        <w:numPr>
          <w:numId w:val="1002"/>
          <w:ilvl w:val="0"/>
        </w:numPr>
      </w:pPr>
      <w:r>
        <w:t xml:space="preserve">High level of experience with the following VMWare, vCenter, Windows Server 2008R2</w:t>
      </w:r>
    </w:p>
    <w:p>
      <w:pPr>
        <w:pStyle w:val="Compact"/>
        <w:numPr>
          <w:numId w:val="1002"/>
          <w:ilvl w:val="0"/>
        </w:numPr>
      </w:pPr>
      <w:r>
        <w:t xml:space="preserve">Familiarity with HP and UCS blade servers</w:t>
      </w:r>
    </w:p>
    <w:p>
      <w:pPr>
        <w:pStyle w:val="Compact"/>
        <w:numPr>
          <w:numId w:val="1002"/>
          <w:ilvl w:val="0"/>
        </w:numPr>
      </w:pPr>
      <w:r>
        <w:t xml:space="preserve">Requires minimum 4 years of related CM work experience, including Software development Configuration Management (CM)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gur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gur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2021-10-28T13:01:46Z</dcterms:created>
  <dcterms:modified xsi:type="dcterms:W3CDTF">2021-10-28T13:01:46Z</dcterms:modified>
</cp:coreProperties>
</file>