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https://www.velvetjobs.com/job-descriptions/conference-services</w:t>
        </w:r>
      </w:hyperlink>
    </w:p>
    <w:p>
      <w:pPr>
        <w:pStyle w:val="Heading1"/>
      </w:pPr>
      <w:bookmarkStart w:id="21" w:name="example-of-conference-services-job-description"/>
      <w:r>
        <w:t xml:space="preserve">Example of Conference Services Job Description</w:t>
      </w:r>
      <w:bookmarkEnd w:id="21"/>
    </w:p>
    <w:p>
      <w:pPr>
        <w:pStyle w:val="Compact"/>
      </w:pPr>
      <w:r>
        <w:t xml:space="preserve">Our innovative and growing company is looking to fill the role of conference services. To join our growing team, please review the list of responsibilities and qualifications.</w:t>
      </w:r>
    </w:p>
    <w:p>
      <w:pPr>
        <w:pStyle w:val="Heading2"/>
      </w:pPr>
      <w:bookmarkStart w:id="22" w:name="responsibilities-for-conference-services"/>
      <w:r>
        <w:t xml:space="preserve">Responsibilities for conference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firm equipment (dinnerware, machinery and event supplies) is cleaned, sanitized and organized on a daily basis, maintained to the standards outlined on private site</w:t>
      </w:r>
    </w:p>
    <w:p>
      <w:pPr>
        <w:pStyle w:val="Compact"/>
        <w:numPr>
          <w:numId w:val="1001"/>
          <w:ilvl w:val="0"/>
        </w:numPr>
      </w:pPr>
      <w:r>
        <w:t xml:space="preserve">Prepare, execute and closeout special office social and business related events</w:t>
      </w:r>
    </w:p>
    <w:p>
      <w:pPr>
        <w:pStyle w:val="Compact"/>
        <w:numPr>
          <w:numId w:val="1001"/>
          <w:ilvl w:val="0"/>
        </w:numPr>
      </w:pPr>
      <w:r>
        <w:t xml:space="preserve">Perform other related duties in the Conference Services Department as assigned by supervisor</w:t>
      </w:r>
    </w:p>
    <w:p>
      <w:pPr>
        <w:pStyle w:val="Compact"/>
        <w:numPr>
          <w:numId w:val="1001"/>
          <w:ilvl w:val="0"/>
        </w:numPr>
      </w:pPr>
      <w:r>
        <w:t xml:space="preserve">To manage and co-ordinate all conventions, meetings, incentive groups and banquets, from initial contact</w:t>
      </w:r>
    </w:p>
    <w:p>
      <w:pPr>
        <w:pStyle w:val="Compact"/>
        <w:numPr>
          <w:numId w:val="1001"/>
          <w:ilvl w:val="0"/>
        </w:numPr>
      </w:pPr>
      <w:r>
        <w:t xml:space="preserve">The Meeting Concierge proactively monitors customer functions, spending 95% of each day interacting with meeting professionals and their attendees to ensure customer satisfaction</w:t>
      </w:r>
    </w:p>
    <w:p>
      <w:pPr>
        <w:pStyle w:val="Compact"/>
        <w:numPr>
          <w:numId w:val="1001"/>
          <w:ilvl w:val="0"/>
        </w:numPr>
      </w:pPr>
      <w:r>
        <w:t xml:space="preserve">Reviews all relevant written communications (Group Resumes, Daily Event Lists, Banquet Event Orders, etc…) and verifies accuracy of room sets</w:t>
      </w:r>
    </w:p>
    <w:p>
      <w:pPr>
        <w:pStyle w:val="Compact"/>
        <w:numPr>
          <w:numId w:val="1001"/>
          <w:ilvl w:val="0"/>
        </w:numPr>
      </w:pPr>
      <w:r>
        <w:t xml:space="preserve">Meets with Meeting Professionals/Catering Customers prior to the start of the first event to verify meeting specifications and establish communication method (house phone, walkie talkie, etc…)</w:t>
      </w:r>
    </w:p>
    <w:p>
      <w:pPr>
        <w:pStyle w:val="Compact"/>
        <w:numPr>
          <w:numId w:val="1001"/>
          <w:ilvl w:val="0"/>
        </w:numPr>
      </w:pPr>
      <w:r>
        <w:t xml:space="preserve">Remains accessible to Meeting Professionals/Catering Customers throughout assigned functions</w:t>
      </w:r>
    </w:p>
    <w:p>
      <w:pPr>
        <w:pStyle w:val="Compact"/>
        <w:numPr>
          <w:numId w:val="1001"/>
          <w:ilvl w:val="0"/>
        </w:numPr>
      </w:pPr>
      <w:r>
        <w:t xml:space="preserve">Continually inspects for cleanliness and maintenance of all function space, public areas and banquet areas</w:t>
      </w:r>
    </w:p>
    <w:p>
      <w:pPr>
        <w:pStyle w:val="Compact"/>
        <w:numPr>
          <w:numId w:val="1001"/>
          <w:ilvl w:val="0"/>
        </w:numPr>
      </w:pPr>
      <w:r>
        <w:t xml:space="preserve">Coordinates with all operating departments to ensure top product quality</w:t>
      </w:r>
    </w:p>
    <w:p>
      <w:pPr>
        <w:pStyle w:val="Heading2"/>
      </w:pPr>
      <w:bookmarkStart w:id="23" w:name="qualifications-for-conference-services"/>
      <w:r>
        <w:t xml:space="preserve">Qualifications for conference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excellent customer service skills, organizational, and communications skills (written and verbal)</w:t>
      </w:r>
    </w:p>
    <w:p>
      <w:pPr>
        <w:pStyle w:val="Compact"/>
        <w:numPr>
          <w:numId w:val="1002"/>
          <w:ilvl w:val="0"/>
        </w:numPr>
      </w:pPr>
      <w:r>
        <w:t xml:space="preserve">Must be able work independently and in a team environment with minimal supervision</w:t>
      </w:r>
    </w:p>
    <w:p>
      <w:pPr>
        <w:pStyle w:val="Compact"/>
        <w:numPr>
          <w:numId w:val="1002"/>
          <w:ilvl w:val="0"/>
        </w:numPr>
      </w:pPr>
      <w:r>
        <w:t xml:space="preserve">Handle items for “Lost and Found” per the standards</w:t>
      </w:r>
    </w:p>
    <w:p>
      <w:pPr>
        <w:pStyle w:val="Compact"/>
        <w:numPr>
          <w:numId w:val="1002"/>
          <w:ilvl w:val="0"/>
        </w:numPr>
      </w:pPr>
      <w:r>
        <w:t xml:space="preserve">Ability to lift tables and chairs, up to 50lbs</w:t>
      </w:r>
    </w:p>
    <w:p>
      <w:pPr>
        <w:pStyle w:val="Compact"/>
        <w:numPr>
          <w:numId w:val="1002"/>
          <w:ilvl w:val="0"/>
        </w:numPr>
      </w:pPr>
      <w:r>
        <w:t xml:space="preserve">Availability to work a variable schedule, to include weekends and evenings</w:t>
      </w:r>
    </w:p>
    <w:p>
      <w:pPr>
        <w:pStyle w:val="Compact"/>
        <w:numPr>
          <w:numId w:val="1002"/>
          <w:ilvl w:val="0"/>
        </w:numPr>
      </w:pPr>
      <w:r>
        <w:t xml:space="preserve">Must be able to communicate both orally and written in English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ference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ference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2021-10-28T13:25:27Z</dcterms:created>
  <dcterms:modified xsi:type="dcterms:W3CDTF">2021-10-28T13:25:27Z</dcterms:modified>
</cp:coreProperties>
</file>