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https://www.velvetjobs.com/job-descriptions/conference-services-manager</w:t>
        </w:r>
      </w:hyperlink>
    </w:p>
    <w:p>
      <w:pPr>
        <w:pStyle w:val="Heading1"/>
      </w:pPr>
      <w:bookmarkStart w:id="21" w:name="example-of-conference-services-manager-job-description"/>
      <w:r>
        <w:t xml:space="preserve">Example of Conference Services Manager Job Description</w:t>
      </w:r>
      <w:bookmarkEnd w:id="21"/>
    </w:p>
    <w:p>
      <w:pPr>
        <w:pStyle w:val="Compact"/>
      </w:pPr>
      <w:r>
        <w:t xml:space="preserve">Our company is growing rapidly and is looking for a conference services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ference-services-manager"/>
      <w:r>
        <w:t xml:space="preserve">Responsibilities for conference services manager</w:t>
      </w:r>
      <w:bookmarkEnd w:id="22"/>
    </w:p>
    <w:p>
      <w:pPr>
        <w:pStyle w:val="Compact"/>
        <w:numPr>
          <w:numId w:val="1001"/>
          <w:ilvl w:val="0"/>
        </w:numPr>
      </w:pPr>
      <w:r>
        <w:t xml:space="preserve">Driver within individual team for innovation &amp; process improvement</w:t>
      </w:r>
    </w:p>
    <w:p>
      <w:pPr>
        <w:pStyle w:val="Compact"/>
        <w:numPr>
          <w:numId w:val="1001"/>
          <w:ilvl w:val="0"/>
        </w:numPr>
      </w:pPr>
      <w:r>
        <w:t xml:space="preserve">Coordinate, initiate, prepare, process and/or monitor various financial, administrative, and operations forms, records, reports, schedules, and other documents</w:t>
      </w:r>
    </w:p>
    <w:p>
      <w:pPr>
        <w:pStyle w:val="Compact"/>
        <w:numPr>
          <w:numId w:val="1001"/>
          <w:ilvl w:val="0"/>
        </w:numPr>
      </w:pPr>
      <w:r>
        <w:t xml:space="preserve">Responsible for, but not limited to, servicing Group business and events</w:t>
      </w:r>
    </w:p>
    <w:p>
      <w:pPr>
        <w:pStyle w:val="Compact"/>
        <w:numPr>
          <w:numId w:val="1001"/>
          <w:ilvl w:val="0"/>
        </w:numPr>
      </w:pPr>
      <w:r>
        <w:t xml:space="preserve">Maintain relationships with past clients for future business opportunities</w:t>
      </w:r>
    </w:p>
    <w:p>
      <w:pPr>
        <w:pStyle w:val="Compact"/>
        <w:numPr>
          <w:numId w:val="1001"/>
          <w:ilvl w:val="0"/>
        </w:numPr>
      </w:pPr>
      <w:r>
        <w:t xml:space="preserve">Oversee timely execution of client/group details</w:t>
      </w:r>
    </w:p>
    <w:p>
      <w:pPr>
        <w:pStyle w:val="Compact"/>
        <w:numPr>
          <w:numId w:val="1001"/>
          <w:ilvl w:val="0"/>
        </w:numPr>
      </w:pPr>
      <w:r>
        <w:t xml:space="preserve">Prepare group details and event BEOs</w:t>
      </w:r>
    </w:p>
    <w:p>
      <w:pPr>
        <w:pStyle w:val="Compact"/>
        <w:numPr>
          <w:numId w:val="1001"/>
          <w:ilvl w:val="0"/>
        </w:numPr>
      </w:pPr>
      <w:r>
        <w:t xml:space="preserve">Perform other duties as requested by the Executive Director of Hotel Sales</w:t>
      </w:r>
    </w:p>
    <w:p>
      <w:pPr>
        <w:pStyle w:val="Compact"/>
        <w:numPr>
          <w:numId w:val="1001"/>
          <w:ilvl w:val="0"/>
        </w:numPr>
      </w:pPr>
      <w:r>
        <w:t xml:space="preserve">Directs daily operation of two or more core services at a site to ensure employees have appropriate equipment and resources to perform their jobs and meet goals and deadlines</w:t>
      </w:r>
    </w:p>
    <w:p>
      <w:pPr>
        <w:pStyle w:val="Compact"/>
        <w:numPr>
          <w:numId w:val="1001"/>
          <w:ilvl w:val="0"/>
        </w:numPr>
      </w:pPr>
      <w:r>
        <w:t xml:space="preserve">Establishes a safe work environment for employees by providing safety-related training and equipment maintenance and by ensuring compliance with Sodexho safety and loss prevention programs and with standards and procedures for the handling and storage of hazardous materials and/or waste and complies with all government regulations</w:t>
      </w:r>
    </w:p>
    <w:p>
      <w:pPr>
        <w:pStyle w:val="Compact"/>
        <w:numPr>
          <w:numId w:val="1001"/>
          <w:ilvl w:val="0"/>
        </w:numPr>
      </w:pPr>
      <w:r>
        <w:t xml:space="preserve">Promotes and supports workplace diversity and inclusion initiatives</w:t>
      </w:r>
    </w:p>
    <w:p>
      <w:pPr>
        <w:pStyle w:val="Heading2"/>
      </w:pPr>
      <w:bookmarkStart w:id="23" w:name="qualifications-for-conference-services-manager"/>
      <w:r>
        <w:t xml:space="preserve">Qualifications for conference services manager</w:t>
      </w:r>
      <w:bookmarkEnd w:id="23"/>
    </w:p>
    <w:p>
      <w:pPr>
        <w:pStyle w:val="Compact"/>
        <w:numPr>
          <w:numId w:val="1002"/>
          <w:ilvl w:val="0"/>
        </w:numPr>
      </w:pPr>
      <w:r>
        <w:t xml:space="preserve">1 year management experience in Hotel Conference planning</w:t>
      </w:r>
    </w:p>
    <w:p>
      <w:pPr>
        <w:pStyle w:val="Compact"/>
        <w:numPr>
          <w:numId w:val="1002"/>
          <w:ilvl w:val="0"/>
        </w:numPr>
      </w:pPr>
      <w:r>
        <w:t xml:space="preserve">Manages and overseas the entire ownership account, The Aspen Institute</w:t>
      </w:r>
    </w:p>
    <w:p>
      <w:pPr>
        <w:pStyle w:val="Compact"/>
        <w:numPr>
          <w:numId w:val="1002"/>
          <w:ilvl w:val="0"/>
        </w:numPr>
      </w:pPr>
      <w:r>
        <w:t xml:space="preserve">Overseas the entire Catering and Conference Services Department when the Director is absent</w:t>
      </w:r>
    </w:p>
    <w:p>
      <w:pPr>
        <w:pStyle w:val="Compact"/>
        <w:numPr>
          <w:numId w:val="1002"/>
          <w:ilvl w:val="0"/>
        </w:numPr>
      </w:pPr>
      <w:r>
        <w:t xml:space="preserve">Certified Meeting Planner (CMP) designation preferred</w:t>
      </w:r>
    </w:p>
    <w:p>
      <w:pPr>
        <w:pStyle w:val="Compact"/>
        <w:numPr>
          <w:numId w:val="1002"/>
          <w:ilvl w:val="0"/>
        </w:numPr>
      </w:pPr>
      <w:r>
        <w:t xml:space="preserve">Knowledge of computer software to include</w:t>
      </w:r>
    </w:p>
    <w:p>
      <w:pPr>
        <w:pStyle w:val="Compact"/>
        <w:numPr>
          <w:numId w:val="1002"/>
          <w:ilvl w:val="0"/>
        </w:numPr>
      </w:pPr>
      <w:r>
        <w:t xml:space="preserve">Will consider entry level conference services manager up to senior level conference services manager based on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ference-servic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ference-servic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2021-10-28T18:33:43Z</dcterms:created>
  <dcterms:modified xsi:type="dcterms:W3CDTF">2021-10-28T18:33:43Z</dcterms:modified>
</cp:coreProperties>
</file>