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https://www.velvetjobs.com/job-descriptions/conference-planner</w:t>
        </w:r>
      </w:hyperlink>
    </w:p>
    <w:p>
      <w:pPr>
        <w:pStyle w:val="Heading1"/>
      </w:pPr>
      <w:bookmarkStart w:id="21" w:name="example-of-conference-planner-job-description"/>
      <w:r>
        <w:t xml:space="preserve">Example of Conference Planner Job Description</w:t>
      </w:r>
      <w:bookmarkEnd w:id="21"/>
    </w:p>
    <w:p>
      <w:pPr>
        <w:pStyle w:val="Compact"/>
      </w:pPr>
      <w:r>
        <w:t xml:space="preserve">Our innovative and growing company is looking to fill the role of conference planner.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ference-planner"/>
      <w:r>
        <w:t xml:space="preserve">Responsibilities for conference planner</w:t>
      </w:r>
      <w:bookmarkEnd w:id="22"/>
    </w:p>
    <w:p>
      <w:pPr>
        <w:pStyle w:val="Compact"/>
        <w:numPr>
          <w:numId w:val="1001"/>
          <w:ilvl w:val="0"/>
        </w:numPr>
      </w:pPr>
      <w:r>
        <w:t xml:space="preserve">Provide guidance to conference Steering Committee on all aspects of conference management</w:t>
      </w:r>
    </w:p>
    <w:p>
      <w:pPr>
        <w:pStyle w:val="Compact"/>
        <w:numPr>
          <w:numId w:val="1001"/>
          <w:ilvl w:val="0"/>
        </w:numPr>
      </w:pPr>
      <w:r>
        <w:t xml:space="preserve">Support conference leads on coordination of client-facing conferences</w:t>
      </w:r>
    </w:p>
    <w:p>
      <w:pPr>
        <w:pStyle w:val="Compact"/>
        <w:numPr>
          <w:numId w:val="1001"/>
          <w:ilvl w:val="0"/>
        </w:numPr>
      </w:pPr>
      <w:r>
        <w:t xml:space="preserve">Coordinate attendee registration and reporting with travel partner support, transportation, speaker coordination, audio-visual needs, food and beverage, VIP management, promotional communications, on-site support, post-event evaluations and reporting, and other logistics as needed</w:t>
      </w:r>
    </w:p>
    <w:p>
      <w:pPr>
        <w:pStyle w:val="Compact"/>
        <w:numPr>
          <w:numId w:val="1001"/>
          <w:ilvl w:val="0"/>
        </w:numPr>
      </w:pPr>
      <w:r>
        <w:t xml:space="preserve">Manage communication and coordination of our sponsor partners’ registration and tradeshow logistics at conferences</w:t>
      </w:r>
    </w:p>
    <w:p>
      <w:pPr>
        <w:pStyle w:val="Compact"/>
        <w:numPr>
          <w:numId w:val="1001"/>
          <w:ilvl w:val="0"/>
        </w:numPr>
      </w:pPr>
      <w:r>
        <w:t xml:space="preserve">Understand how to leverage available resources internally and externally to successfully plan and execute events</w:t>
      </w:r>
    </w:p>
    <w:p>
      <w:pPr>
        <w:pStyle w:val="Compact"/>
        <w:numPr>
          <w:numId w:val="1001"/>
          <w:ilvl w:val="0"/>
        </w:numPr>
      </w:pPr>
      <w:r>
        <w:t xml:space="preserve">Work with conference lead and business unit owners to develop an understanding of core messages and different audiences at each event</w:t>
      </w:r>
    </w:p>
    <w:p>
      <w:pPr>
        <w:pStyle w:val="Compact"/>
        <w:numPr>
          <w:numId w:val="1001"/>
          <w:ilvl w:val="0"/>
        </w:numPr>
      </w:pPr>
      <w:r>
        <w:t xml:space="preserve">Develop and manage multiple projects, milestones/deadlines, and key deliverables as it relates to each event assigned</w:t>
      </w:r>
    </w:p>
    <w:p>
      <w:pPr>
        <w:pStyle w:val="Compact"/>
        <w:numPr>
          <w:numId w:val="1001"/>
          <w:ilvl w:val="0"/>
        </w:numPr>
      </w:pPr>
      <w:r>
        <w:t xml:space="preserve">Support large and complex event-related projects to ensure expected outcomes are delivered on time and on budget</w:t>
      </w:r>
    </w:p>
    <w:p>
      <w:pPr>
        <w:pStyle w:val="Compact"/>
        <w:numPr>
          <w:numId w:val="1001"/>
          <w:ilvl w:val="0"/>
        </w:numPr>
      </w:pPr>
      <w:r>
        <w:t xml:space="preserve">Participate in cross-functional teams to support project goals and to enhance planning processes</w:t>
      </w:r>
    </w:p>
    <w:p>
      <w:pPr>
        <w:pStyle w:val="Compact"/>
        <w:numPr>
          <w:numId w:val="1001"/>
          <w:ilvl w:val="0"/>
        </w:numPr>
      </w:pPr>
      <w:r>
        <w:t xml:space="preserve">Ability to navigate roadblocks and provide thoughtful solutions</w:t>
      </w:r>
    </w:p>
    <w:p>
      <w:pPr>
        <w:pStyle w:val="Heading2"/>
      </w:pPr>
      <w:bookmarkStart w:id="23" w:name="qualifications-for-conference-planner"/>
      <w:r>
        <w:t xml:space="preserve">Qualifications for conference planner</w:t>
      </w:r>
      <w:bookmarkEnd w:id="23"/>
    </w:p>
    <w:p>
      <w:pPr>
        <w:pStyle w:val="Compact"/>
        <w:numPr>
          <w:numId w:val="1002"/>
          <w:ilvl w:val="0"/>
        </w:numPr>
      </w:pPr>
      <w:r>
        <w:t xml:space="preserve">Five years and above experience in 5 star hotels, event planning and food &amp; beverage with high touch customer service</w:t>
      </w:r>
    </w:p>
    <w:p>
      <w:pPr>
        <w:pStyle w:val="Compact"/>
        <w:numPr>
          <w:numId w:val="1002"/>
          <w:ilvl w:val="0"/>
        </w:numPr>
      </w:pPr>
      <w:r>
        <w:t xml:space="preserve">Good knowledge of audio visual systems</w:t>
      </w:r>
    </w:p>
    <w:p>
      <w:pPr>
        <w:pStyle w:val="Compact"/>
        <w:numPr>
          <w:numId w:val="1002"/>
          <w:ilvl w:val="0"/>
        </w:numPr>
      </w:pPr>
      <w:r>
        <w:t xml:space="preserve">Flexibility to deal with fast paced diverse environment</w:t>
      </w:r>
    </w:p>
    <w:p>
      <w:pPr>
        <w:pStyle w:val="Compact"/>
        <w:numPr>
          <w:numId w:val="1002"/>
          <w:ilvl w:val="0"/>
        </w:numPr>
      </w:pPr>
      <w:r>
        <w:t xml:space="preserve">Experience planning or supporting events ranging in size from 5 to 500+ participants</w:t>
      </w:r>
    </w:p>
    <w:p>
      <w:pPr>
        <w:pStyle w:val="Compact"/>
        <w:numPr>
          <w:numId w:val="1002"/>
          <w:ilvl w:val="0"/>
        </w:numPr>
      </w:pPr>
      <w:r>
        <w:t xml:space="preserve">Experience planning or supporting meetings, conferences, and events for government and commercial clients</w:t>
      </w:r>
    </w:p>
    <w:p>
      <w:pPr>
        <w:pStyle w:val="Compact"/>
        <w:numPr>
          <w:numId w:val="1002"/>
          <w:ilvl w:val="0"/>
        </w:numPr>
      </w:pPr>
      <w:r>
        <w:t xml:space="preserve">Experience utilizing online meeting registration software, including commercial or proprietary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erence-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erence-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2021-10-28T13:19:10Z</dcterms:created>
  <dcterms:modified xsi:type="dcterms:W3CDTF">2021-10-28T13:19:10Z</dcterms:modified>
</cp:coreProperties>
</file>