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https://www.velvetjobs.com/job-descriptions/conference-planner</w:t>
        </w:r>
      </w:hyperlink>
    </w:p>
    <w:p>
      <w:pPr>
        <w:pStyle w:val="Heading1"/>
      </w:pPr>
      <w:bookmarkStart w:id="21" w:name="example-of-conference-planner-job-description"/>
      <w:r>
        <w:t xml:space="preserve">Example of Conference Planner Job Description</w:t>
      </w:r>
      <w:bookmarkEnd w:id="21"/>
    </w:p>
    <w:p>
      <w:pPr>
        <w:pStyle w:val="Compact"/>
      </w:pPr>
      <w:r>
        <w:t xml:space="preserve">Our company is hiring for a conference planner.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ference-planner"/>
      <w:r>
        <w:t xml:space="preserve">Responsibilities for conference planner</w:t>
      </w:r>
      <w:bookmarkEnd w:id="22"/>
    </w:p>
    <w:p>
      <w:pPr>
        <w:pStyle w:val="Compact"/>
        <w:numPr>
          <w:numId w:val="1001"/>
          <w:ilvl w:val="0"/>
        </w:numPr>
      </w:pPr>
      <w:r>
        <w:t xml:space="preserve">Work with internal and/or external vendor on the registration process, and setting up/testing of the registration website</w:t>
      </w:r>
    </w:p>
    <w:p>
      <w:pPr>
        <w:pStyle w:val="Compact"/>
        <w:numPr>
          <w:numId w:val="1001"/>
          <w:ilvl w:val="0"/>
        </w:numPr>
      </w:pPr>
      <w:r>
        <w:t xml:space="preserve">Acts as strategic project manager for assigned programs</w:t>
      </w:r>
    </w:p>
    <w:p>
      <w:pPr>
        <w:pStyle w:val="Compact"/>
        <w:numPr>
          <w:numId w:val="1001"/>
          <w:ilvl w:val="0"/>
        </w:numPr>
      </w:pPr>
      <w:r>
        <w:t xml:space="preserve">Works with client to develop program agenda consistent with enterprise goals and objectives</w:t>
      </w:r>
    </w:p>
    <w:p>
      <w:pPr>
        <w:pStyle w:val="Compact"/>
        <w:numPr>
          <w:numId w:val="1001"/>
          <w:ilvl w:val="0"/>
        </w:numPr>
      </w:pPr>
      <w:r>
        <w:t xml:space="preserve">Responsible for providing preliminary budgets for client approval and working to stay within this budget as the program progresses</w:t>
      </w:r>
    </w:p>
    <w:p>
      <w:pPr>
        <w:pStyle w:val="Compact"/>
        <w:numPr>
          <w:numId w:val="1001"/>
          <w:ilvl w:val="0"/>
        </w:numPr>
      </w:pPr>
      <w:r>
        <w:t xml:space="preserve">Responsible for post-meeting evaluations, sharing results with clients and tracking results for reporting purposes</w:t>
      </w:r>
    </w:p>
    <w:p>
      <w:pPr>
        <w:pStyle w:val="Compact"/>
        <w:numPr>
          <w:numId w:val="1001"/>
          <w:ilvl w:val="0"/>
        </w:numPr>
      </w:pPr>
      <w:r>
        <w:t xml:space="preserve">Responsible for creation and appropriate distribution of program’s statement of work (SOW)</w:t>
      </w:r>
    </w:p>
    <w:p>
      <w:pPr>
        <w:pStyle w:val="Compact"/>
        <w:numPr>
          <w:numId w:val="1001"/>
          <w:ilvl w:val="0"/>
        </w:numPr>
      </w:pPr>
      <w:r>
        <w:t xml:space="preserve">This position requires travel approximately 30-40% of the time</w:t>
      </w:r>
    </w:p>
    <w:p>
      <w:pPr>
        <w:pStyle w:val="Compact"/>
        <w:numPr>
          <w:numId w:val="1001"/>
          <w:ilvl w:val="0"/>
        </w:numPr>
      </w:pPr>
      <w:r>
        <w:t xml:space="preserve">Researches potential conference venue information for final decisions, negotiates key contractual terms, performs room block management, manages food and beverage needs, manages the exhibit area, and manages/coordinates the registration process</w:t>
      </w:r>
    </w:p>
    <w:p>
      <w:pPr>
        <w:pStyle w:val="Compact"/>
        <w:numPr>
          <w:numId w:val="1001"/>
          <w:ilvl w:val="0"/>
        </w:numPr>
      </w:pPr>
      <w:r>
        <w:t xml:space="preserve">Maintain statistics and scheduling, provide guidance to the production of the technical program and its content, ensure on-site tasks are carried out</w:t>
      </w:r>
    </w:p>
    <w:p>
      <w:pPr>
        <w:pStyle w:val="Compact"/>
        <w:numPr>
          <w:numId w:val="1001"/>
          <w:ilvl w:val="0"/>
        </w:numPr>
      </w:pPr>
      <w:r>
        <w:t xml:space="preserve">Collaborates with other departments within ComSoc and Technical Activities to ensure all necessary areas are developed and implemented</w:t>
      </w:r>
    </w:p>
    <w:p>
      <w:pPr>
        <w:pStyle w:val="Heading2"/>
      </w:pPr>
      <w:bookmarkStart w:id="23" w:name="qualifications-for-conference-planner"/>
      <w:r>
        <w:t xml:space="preserve">Qualifications for conference planner</w:t>
      </w:r>
      <w:bookmarkEnd w:id="23"/>
    </w:p>
    <w:p>
      <w:pPr>
        <w:pStyle w:val="Compact"/>
        <w:numPr>
          <w:numId w:val="1002"/>
          <w:ilvl w:val="0"/>
        </w:numPr>
      </w:pPr>
      <w:r>
        <w:t xml:space="preserve">Personal computer knowledge and skills</w:t>
      </w:r>
    </w:p>
    <w:p>
      <w:pPr>
        <w:pStyle w:val="Compact"/>
        <w:numPr>
          <w:numId w:val="1002"/>
          <w:ilvl w:val="0"/>
        </w:numPr>
      </w:pPr>
      <w:r>
        <w:t xml:space="preserve">Some experience in graphic design for invitations and E-blast</w:t>
      </w:r>
    </w:p>
    <w:p>
      <w:pPr>
        <w:pStyle w:val="Compact"/>
        <w:numPr>
          <w:numId w:val="1002"/>
          <w:ilvl w:val="0"/>
        </w:numPr>
      </w:pPr>
      <w:r>
        <w:t xml:space="preserve">2-3+ years of conference/event planning required</w:t>
      </w:r>
    </w:p>
    <w:p>
      <w:pPr>
        <w:pStyle w:val="Compact"/>
        <w:numPr>
          <w:numId w:val="1002"/>
          <w:ilvl w:val="0"/>
        </w:numPr>
      </w:pPr>
      <w:r>
        <w:t xml:space="preserve">Must be able to effectively manage across volunteers and staff</w:t>
      </w:r>
    </w:p>
    <w:p>
      <w:pPr>
        <w:pStyle w:val="Compact"/>
        <w:numPr>
          <w:numId w:val="1002"/>
          <w:ilvl w:val="0"/>
        </w:numPr>
      </w:pPr>
      <w:r>
        <w:t xml:space="preserve">Demonstrated performance in a fast paced, constantly changing environment</w:t>
      </w:r>
    </w:p>
    <w:p>
      <w:pPr>
        <w:pStyle w:val="Compact"/>
        <w:numPr>
          <w:numId w:val="1002"/>
          <w:ilvl w:val="0"/>
        </w:numPr>
      </w:pPr>
      <w:r>
        <w:t xml:space="preserve">Ability to travel domestically and internationally—20%-30% travel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ference-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ference-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2021-10-28T13:08:13Z</dcterms:created>
  <dcterms:modified xsi:type="dcterms:W3CDTF">2021-10-28T13:08:13Z</dcterms:modified>
</cp:coreProperties>
</file>