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https://www.velvetjobs.com/job-descriptions/computer-engineer</w:t>
        </w:r>
      </w:hyperlink>
    </w:p>
    <w:p>
      <w:pPr>
        <w:pStyle w:val="Heading1"/>
      </w:pPr>
      <w:bookmarkStart w:id="21" w:name="example-of-computer-engineer-job-description"/>
      <w:r>
        <w:t xml:space="preserve">Example of Computer Engineer Job Description</w:t>
      </w:r>
      <w:bookmarkEnd w:id="21"/>
    </w:p>
    <w:p>
      <w:pPr>
        <w:pStyle w:val="Compact"/>
      </w:pPr>
      <w:r>
        <w:t xml:space="preserve">Our company is growing rapidly and is searching for experienced candidates for the position of computer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puter-engineer"/>
      <w:r>
        <w:t xml:space="preserve">Responsibilities for computer engineer</w:t>
      </w:r>
      <w:bookmarkEnd w:id="22"/>
    </w:p>
    <w:p>
      <w:pPr>
        <w:pStyle w:val="Compact"/>
        <w:numPr>
          <w:numId w:val="1001"/>
          <w:ilvl w:val="0"/>
        </w:numPr>
      </w:pPr>
      <w:r>
        <w:t xml:space="preserve">Independently solve complex electrical and computer engineering dilemmas</w:t>
      </w:r>
    </w:p>
    <w:p>
      <w:pPr>
        <w:pStyle w:val="Compact"/>
        <w:numPr>
          <w:numId w:val="1001"/>
          <w:ilvl w:val="0"/>
        </w:numPr>
      </w:pPr>
      <w:r>
        <w:t xml:space="preserve">Develop new engineering methods/approaches</w:t>
      </w:r>
    </w:p>
    <w:p>
      <w:pPr>
        <w:pStyle w:val="Compact"/>
        <w:numPr>
          <w:numId w:val="1001"/>
          <w:ilvl w:val="0"/>
        </w:numPr>
      </w:pPr>
      <w:r>
        <w:t xml:space="preserve">Serve as key leader in extending technical capabilities</w:t>
      </w:r>
    </w:p>
    <w:p>
      <w:pPr>
        <w:pStyle w:val="Compact"/>
        <w:numPr>
          <w:numId w:val="1001"/>
          <w:ilvl w:val="0"/>
        </w:numPr>
      </w:pPr>
      <w:r>
        <w:t xml:space="preserve">Manage multiple or significant projects</w:t>
      </w:r>
    </w:p>
    <w:p>
      <w:pPr>
        <w:pStyle w:val="Compact"/>
        <w:numPr>
          <w:numId w:val="1001"/>
          <w:ilvl w:val="0"/>
        </w:numPr>
      </w:pPr>
      <w:r>
        <w:t xml:space="preserve">Identify and lead funding activities</w:t>
      </w:r>
    </w:p>
    <w:p>
      <w:pPr>
        <w:pStyle w:val="Compact"/>
        <w:numPr>
          <w:numId w:val="1001"/>
          <w:ilvl w:val="0"/>
        </w:numPr>
      </w:pPr>
      <w:r>
        <w:t xml:space="preserve">Develop and initiate technical standards</w:t>
      </w:r>
    </w:p>
    <w:p>
      <w:pPr>
        <w:pStyle w:val="Compact"/>
        <w:numPr>
          <w:numId w:val="1001"/>
          <w:ilvl w:val="0"/>
        </w:numPr>
      </w:pPr>
      <w:r>
        <w:t xml:space="preserve">Direct work of other engineers and technicians</w:t>
      </w:r>
    </w:p>
    <w:p>
      <w:pPr>
        <w:pStyle w:val="Compact"/>
        <w:numPr>
          <w:numId w:val="1001"/>
          <w:ilvl w:val="0"/>
        </w:numPr>
      </w:pPr>
      <w:r>
        <w:t xml:space="preserve">Be responsible for the design, development, field deployment and analysis of extremely complex oceanographic and acoustic systems</w:t>
      </w:r>
    </w:p>
    <w:p>
      <w:pPr>
        <w:pStyle w:val="Compact"/>
        <w:numPr>
          <w:numId w:val="1001"/>
          <w:ilvl w:val="0"/>
        </w:numPr>
      </w:pPr>
      <w:r>
        <w:t xml:space="preserve">Identify, apply for and lead sponsored program activities, and</w:t>
      </w:r>
    </w:p>
    <w:p>
      <w:pPr>
        <w:pStyle w:val="Compact"/>
        <w:numPr>
          <w:numId w:val="1001"/>
          <w:ilvl w:val="0"/>
        </w:numPr>
      </w:pPr>
      <w:r>
        <w:t xml:space="preserve">Direct, coordinate and review the work of a small staff of engineers, scientists and technicians</w:t>
      </w:r>
    </w:p>
    <w:p>
      <w:pPr>
        <w:pStyle w:val="Heading2"/>
      </w:pPr>
      <w:bookmarkStart w:id="23" w:name="qualifications-for-computer-engineer"/>
      <w:r>
        <w:t xml:space="preserve">Qualifications for computer engineer</w:t>
      </w:r>
      <w:bookmarkEnd w:id="23"/>
    </w:p>
    <w:p>
      <w:pPr>
        <w:pStyle w:val="Compact"/>
        <w:numPr>
          <w:numId w:val="1002"/>
          <w:ilvl w:val="0"/>
        </w:numPr>
      </w:pPr>
      <w:r>
        <w:t xml:space="preserve">Must be able to travel OCONUS to U.S. facilities critical threat locations around the world to conduct installation, training or maintenance</w:t>
      </w:r>
    </w:p>
    <w:p>
      <w:pPr>
        <w:pStyle w:val="Compact"/>
        <w:numPr>
          <w:numId w:val="1002"/>
          <w:ilvl w:val="0"/>
        </w:numPr>
      </w:pPr>
      <w:r>
        <w:t xml:space="preserve">Knowledge of system architecture, command language programs, network start-up files, and ability to assign/re-assign network parameters</w:t>
      </w:r>
    </w:p>
    <w:p>
      <w:pPr>
        <w:pStyle w:val="Compact"/>
        <w:numPr>
          <w:numId w:val="1002"/>
          <w:ilvl w:val="0"/>
        </w:numPr>
      </w:pPr>
      <w:r>
        <w:t xml:space="preserve">Possess the ability to interpret and/or discuss information with others, which involves technology or concepts not familiar to many people</w:t>
      </w:r>
    </w:p>
    <w:p>
      <w:pPr>
        <w:pStyle w:val="Compact"/>
        <w:numPr>
          <w:numId w:val="1002"/>
          <w:ilvl w:val="0"/>
        </w:numPr>
      </w:pPr>
      <w:r>
        <w:t xml:space="preserve">Technical expertise in COMSEC, inventory, tactical tracking operations, RF network engineering, Integrated Broadcast System applications, Mission Management Center operations, Tagging and Tracking and Location operations, or RF network engineering</w:t>
      </w:r>
    </w:p>
    <w:p>
      <w:pPr>
        <w:pStyle w:val="Compact"/>
        <w:numPr>
          <w:numId w:val="1002"/>
          <w:ilvl w:val="0"/>
        </w:numPr>
      </w:pPr>
      <w:r>
        <w:t xml:space="preserve">Experience with certification and accreditation with Department of State IRM/IA</w:t>
      </w:r>
    </w:p>
    <w:p>
      <w:pPr>
        <w:pStyle w:val="Compact"/>
        <w:numPr>
          <w:numId w:val="1002"/>
          <w:ilvl w:val="0"/>
        </w:numPr>
      </w:pPr>
      <w:r>
        <w:t xml:space="preserve">Packet telephony/VoIP, Cisco Call Manager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uter-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uter-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2021-10-28T13:14:38Z</dcterms:created>
  <dcterms:modified xsi:type="dcterms:W3CDTF">2021-10-28T13:14:38Z</dcterms:modified>
</cp:coreProperties>
</file>