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https://www.velvetjobs.com/job-descriptions/computer-engineer</w:t>
        </w:r>
      </w:hyperlink>
    </w:p>
    <w:p>
      <w:pPr>
        <w:pStyle w:val="Heading1"/>
      </w:pPr>
      <w:bookmarkStart w:id="21" w:name="example-of-computer-engineer-job-description"/>
      <w:r>
        <w:t xml:space="preserve">Example of Computer Engineer Job Description</w:t>
      </w:r>
      <w:bookmarkEnd w:id="21"/>
    </w:p>
    <w:p>
      <w:pPr>
        <w:pStyle w:val="Compact"/>
      </w:pPr>
      <w:r>
        <w:t xml:space="preserve">Our growing company is hiring for a computer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engineer"/>
      <w:r>
        <w:t xml:space="preserve">Responsibilities for computer engineer</w:t>
      </w:r>
      <w:bookmarkEnd w:id="22"/>
    </w:p>
    <w:p>
      <w:pPr>
        <w:pStyle w:val="Compact"/>
        <w:numPr>
          <w:numId w:val="1001"/>
          <w:ilvl w:val="0"/>
        </w:numPr>
      </w:pPr>
      <w:r>
        <w:t xml:space="preserve">Contribute to development of architectural solutions and enhancement of network capacity and capabilities</w:t>
      </w:r>
    </w:p>
    <w:p>
      <w:pPr>
        <w:pStyle w:val="Compact"/>
        <w:numPr>
          <w:numId w:val="1001"/>
          <w:ilvl w:val="0"/>
        </w:numPr>
      </w:pPr>
      <w:r>
        <w:t xml:space="preserve">Performs System administration and daily monitoring for the PTL GIS monitoring software to ensure systems are configured, operated, maintained, and disposed of in accordance with all relevant IRM and DS security guidelines</w:t>
      </w:r>
    </w:p>
    <w:p>
      <w:pPr>
        <w:pStyle w:val="Compact"/>
        <w:numPr>
          <w:numId w:val="1001"/>
          <w:ilvl w:val="0"/>
        </w:numPr>
      </w:pPr>
      <w:r>
        <w:t xml:space="preserve">Oversees configuration and administration of auditing, ensuring that audit trails are reviewed periodically and archived in accordance with security guidelines</w:t>
      </w:r>
    </w:p>
    <w:p>
      <w:pPr>
        <w:pStyle w:val="Compact"/>
        <w:numPr>
          <w:numId w:val="1001"/>
          <w:ilvl w:val="0"/>
        </w:numPr>
      </w:pPr>
      <w:r>
        <w:t xml:space="preserve">Participates in the development of mitigation strategies (as needed)</w:t>
      </w:r>
    </w:p>
    <w:p>
      <w:pPr>
        <w:pStyle w:val="Compact"/>
        <w:numPr>
          <w:numId w:val="1001"/>
          <w:ilvl w:val="0"/>
        </w:numPr>
      </w:pPr>
      <w:r>
        <w:t xml:space="preserve">Prepares and maintains standard operating procedures and configuration procedures</w:t>
      </w:r>
    </w:p>
    <w:p>
      <w:pPr>
        <w:pStyle w:val="Compact"/>
        <w:numPr>
          <w:numId w:val="1001"/>
          <w:ilvl w:val="0"/>
        </w:numPr>
      </w:pPr>
      <w:r>
        <w:t xml:space="preserve">Assists in software testing and development as directed and assists in the identification and implementation of improvements to PTL software interface and features</w:t>
      </w:r>
    </w:p>
    <w:p>
      <w:pPr>
        <w:pStyle w:val="Compact"/>
        <w:numPr>
          <w:numId w:val="1001"/>
          <w:ilvl w:val="0"/>
        </w:numPr>
      </w:pPr>
      <w:r>
        <w:t xml:space="preserve">Installs, supports, and maintains file servers, storage, and network access, analyze and resolve faults, performs ongoing performance tuning, hardware upgrades, and monitor and troubleshoot system anomalies to ensure optimum equipment performance</w:t>
      </w:r>
    </w:p>
    <w:p>
      <w:pPr>
        <w:pStyle w:val="Compact"/>
        <w:numPr>
          <w:numId w:val="1001"/>
          <w:ilvl w:val="0"/>
        </w:numPr>
      </w:pPr>
      <w:r>
        <w:t xml:space="preserve">Provides support to the certification and accreditation process for the PTL program</w:t>
      </w:r>
    </w:p>
    <w:p>
      <w:pPr>
        <w:pStyle w:val="Compact"/>
        <w:numPr>
          <w:numId w:val="1001"/>
          <w:ilvl w:val="0"/>
        </w:numPr>
      </w:pPr>
      <w:r>
        <w:t xml:space="preserve">Will travel OCONUS to conduct training and full installations of both standalone satellite trancing and networked PTL systems at critical threat locations around the world</w:t>
      </w:r>
    </w:p>
    <w:p>
      <w:pPr>
        <w:pStyle w:val="Compact"/>
        <w:numPr>
          <w:numId w:val="1001"/>
          <w:ilvl w:val="0"/>
        </w:numPr>
      </w:pPr>
      <w:r>
        <w:t xml:space="preserve">Regularly provide advice and recommend actions involving rather complex issues</w:t>
      </w:r>
    </w:p>
    <w:p>
      <w:pPr>
        <w:pStyle w:val="Heading2"/>
      </w:pPr>
      <w:bookmarkStart w:id="23" w:name="qualifications-for-computer-engineer"/>
      <w:r>
        <w:t xml:space="preserve">Qualifications for computer engineer</w:t>
      </w:r>
      <w:bookmarkEnd w:id="23"/>
    </w:p>
    <w:p>
      <w:pPr>
        <w:pStyle w:val="Compact"/>
        <w:numPr>
          <w:numId w:val="1002"/>
          <w:ilvl w:val="0"/>
        </w:numPr>
      </w:pPr>
      <w:r>
        <w:t xml:space="preserve">Demonstrated ability to develop software solutions by studying information needs</w:t>
      </w:r>
    </w:p>
    <w:p>
      <w:pPr>
        <w:pStyle w:val="Compact"/>
        <w:numPr>
          <w:numId w:val="1002"/>
          <w:ilvl w:val="0"/>
        </w:numPr>
      </w:pPr>
      <w:r>
        <w:t xml:space="preserve">Proficient in modeling, texturing and state-of-the-art animation (Avatars, vehicles, ) using Autodesk and 3-D Studio Max, Adobe Photoshop and Adobe Illustrator and/or similar software</w:t>
      </w:r>
    </w:p>
    <w:p>
      <w:pPr>
        <w:pStyle w:val="Compact"/>
        <w:numPr>
          <w:numId w:val="1002"/>
          <w:ilvl w:val="0"/>
        </w:numPr>
      </w:pPr>
      <w:r>
        <w:t xml:space="preserve">Must possess a strong background in Machine Learning and Computer Vision</w:t>
      </w:r>
    </w:p>
    <w:p>
      <w:pPr>
        <w:pStyle w:val="Compact"/>
        <w:numPr>
          <w:numId w:val="1002"/>
          <w:ilvl w:val="0"/>
        </w:numPr>
      </w:pPr>
      <w:r>
        <w:t xml:space="preserve">True team player, reactive &amp; proactive, motivated to work in an international cross-team collaboration</w:t>
      </w:r>
    </w:p>
    <w:p>
      <w:pPr>
        <w:pStyle w:val="Compact"/>
        <w:numPr>
          <w:numId w:val="1002"/>
          <w:ilvl w:val="0"/>
        </w:numPr>
      </w:pPr>
      <w:r>
        <w:t xml:space="preserve">Ability to document and present major platform design decisions and their rationales to technical and non-technical audiences</w:t>
      </w:r>
    </w:p>
    <w:p>
      <w:pPr>
        <w:pStyle w:val="Compact"/>
        <w:numPr>
          <w:numId w:val="1002"/>
          <w:ilvl w:val="0"/>
        </w:numPr>
      </w:pPr>
      <w:r>
        <w:t xml:space="preserve">Must have at least CCNA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2021-10-28T13:00:32Z</dcterms:created>
  <dcterms:modified xsi:type="dcterms:W3CDTF">2021-10-28T13:00:32Z</dcterms:modified>
</cp:coreProperties>
</file>