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https://www.velvetjobs.com/job-descriptions/compliance-technology</w:t>
        </w:r>
      </w:hyperlink>
    </w:p>
    <w:p>
      <w:pPr>
        <w:pStyle w:val="Heading1"/>
      </w:pPr>
      <w:bookmarkStart w:id="21" w:name="example-of-compliance-technology-job-description"/>
      <w:r>
        <w:t xml:space="preserve">Example of Compliance Technology Job Description</w:t>
      </w:r>
      <w:bookmarkEnd w:id="21"/>
    </w:p>
    <w:p>
      <w:pPr>
        <w:pStyle w:val="Compact"/>
      </w:pPr>
      <w:r>
        <w:t xml:space="preserve">Our company is hiring for a compliance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technology"/>
      <w:r>
        <w:t xml:space="preserve">Responsibilities for compliance technology</w:t>
      </w:r>
      <w:bookmarkEnd w:id="22"/>
    </w:p>
    <w:p>
      <w:pPr>
        <w:pStyle w:val="Compact"/>
        <w:numPr>
          <w:numId w:val="1001"/>
          <w:ilvl w:val="0"/>
        </w:numPr>
      </w:pPr>
      <w:r>
        <w:t xml:space="preserve">Leveraging related Divisional Control and Regulatory Office capabilities</w:t>
      </w:r>
    </w:p>
    <w:p>
      <w:pPr>
        <w:pStyle w:val="Compact"/>
        <w:numPr>
          <w:numId w:val="1001"/>
          <w:ilvl w:val="0"/>
        </w:numPr>
      </w:pPr>
      <w:r>
        <w:t xml:space="preserve">Establishing and managing relationships with key stakeholders across the Chief Operating Office / Chief Information Office</w:t>
      </w:r>
    </w:p>
    <w:p>
      <w:pPr>
        <w:pStyle w:val="Compact"/>
        <w:numPr>
          <w:numId w:val="1001"/>
          <w:ilvl w:val="0"/>
        </w:numPr>
      </w:pPr>
      <w:r>
        <w:t xml:space="preserve">Developing, monitoring and reviewing the Key Performance Indicator’s and Key Reporting Indicator’s defined for TRC</w:t>
      </w:r>
    </w:p>
    <w:p>
      <w:pPr>
        <w:pStyle w:val="Compact"/>
        <w:numPr>
          <w:numId w:val="1001"/>
          <w:ilvl w:val="0"/>
        </w:numPr>
      </w:pPr>
      <w:r>
        <w:t xml:space="preserve">Developing and maintaining linkage between internal and external TRC activities</w:t>
      </w:r>
    </w:p>
    <w:p>
      <w:pPr>
        <w:pStyle w:val="Compact"/>
        <w:numPr>
          <w:numId w:val="1001"/>
          <w:ilvl w:val="0"/>
        </w:numPr>
      </w:pPr>
      <w:r>
        <w:t xml:space="preserve">Analysis and project management skills</w:t>
      </w:r>
    </w:p>
    <w:p>
      <w:pPr>
        <w:pStyle w:val="Compact"/>
        <w:numPr>
          <w:numId w:val="1001"/>
          <w:ilvl w:val="0"/>
        </w:numPr>
      </w:pPr>
      <w:r>
        <w:t xml:space="preserve">The ability to prioritise and manage multiple projects and deadlines</w:t>
      </w:r>
    </w:p>
    <w:p>
      <w:pPr>
        <w:pStyle w:val="Compact"/>
        <w:numPr>
          <w:numId w:val="1001"/>
          <w:ilvl w:val="0"/>
        </w:numPr>
      </w:pPr>
      <w:r>
        <w:t xml:space="preserve">Demonstrable Information Technology risk management skills</w:t>
      </w:r>
    </w:p>
    <w:p>
      <w:pPr>
        <w:pStyle w:val="Compact"/>
        <w:numPr>
          <w:numId w:val="1001"/>
          <w:ilvl w:val="0"/>
        </w:numPr>
      </w:pPr>
      <w:r>
        <w:t xml:space="preserve">Able to demonstrate proficiency of the protocols when interfacing with auditors, control and regulators</w:t>
      </w:r>
    </w:p>
    <w:p>
      <w:pPr>
        <w:pStyle w:val="Compact"/>
        <w:numPr>
          <w:numId w:val="1001"/>
          <w:ilvl w:val="0"/>
        </w:numPr>
      </w:pPr>
      <w:r>
        <w:t xml:space="preserve">Proficient with communication, presentation and analysis tools and facilities</w:t>
      </w:r>
    </w:p>
    <w:p>
      <w:pPr>
        <w:pStyle w:val="Compact"/>
        <w:numPr>
          <w:numId w:val="1001"/>
          <w:ilvl w:val="0"/>
        </w:numPr>
      </w:pPr>
      <w:r>
        <w:t xml:space="preserve">Experienced in Technology Audit (beneficial)</w:t>
      </w:r>
    </w:p>
    <w:p>
      <w:pPr>
        <w:pStyle w:val="Heading2"/>
      </w:pPr>
      <w:bookmarkStart w:id="23" w:name="qualifications-for-compliance-technology"/>
      <w:r>
        <w:t xml:space="preserve">Qualifications for compliance technology</w:t>
      </w:r>
      <w:bookmarkEnd w:id="23"/>
    </w:p>
    <w:p>
      <w:pPr>
        <w:pStyle w:val="Compact"/>
        <w:numPr>
          <w:numId w:val="1002"/>
          <w:ilvl w:val="0"/>
        </w:numPr>
      </w:pPr>
      <w:r>
        <w:t xml:space="preserve">Strong good verbal and written communication skills</w:t>
      </w:r>
    </w:p>
    <w:p>
      <w:pPr>
        <w:pStyle w:val="Compact"/>
        <w:numPr>
          <w:numId w:val="1002"/>
          <w:ilvl w:val="0"/>
        </w:numPr>
      </w:pPr>
      <w:r>
        <w:t xml:space="preserve">Strategic technology planning including current state assessments, needs analyses, prioritization, resource management and budgeting, and management reporting in partnership with key business and technology stakeholders and Senior Compliance Management</w:t>
      </w:r>
    </w:p>
    <w:p>
      <w:pPr>
        <w:pStyle w:val="Compact"/>
        <w:numPr>
          <w:numId w:val="1002"/>
          <w:ilvl w:val="0"/>
        </w:numPr>
      </w:pPr>
      <w:r>
        <w:t xml:space="preserve">Managing project initiation/approval so that proposed projects are evaluated against other proposed and existing projects to ensure that resources are deployed consistent with overall Compliance priorities and that potential synergies are identified and captured</w:t>
      </w:r>
    </w:p>
    <w:p>
      <w:pPr>
        <w:pStyle w:val="Compact"/>
        <w:numPr>
          <w:numId w:val="1002"/>
          <w:ilvl w:val="0"/>
        </w:numPr>
      </w:pPr>
      <w:r>
        <w:t xml:space="preserve">Database programming skills with experience r Microsoft SQL Server 2008-2012 or Sybase 15.x platforms</w:t>
      </w:r>
    </w:p>
    <w:p>
      <w:pPr>
        <w:pStyle w:val="Compact"/>
        <w:numPr>
          <w:numId w:val="1002"/>
          <w:ilvl w:val="0"/>
        </w:numPr>
      </w:pPr>
      <w:r>
        <w:t xml:space="preserve">Programming experience with C#, Java, Unix shell scripting and Perl</w:t>
      </w:r>
    </w:p>
    <w:p>
      <w:pPr>
        <w:pStyle w:val="Compact"/>
        <w:numPr>
          <w:numId w:val="1002"/>
          <w:ilvl w:val="0"/>
        </w:numPr>
      </w:pPr>
      <w:r>
        <w:t xml:space="preserve">Experience with ASP.NET 2.0, ASP.NET MVC, WebAPI, ADO.NET, JavaScript, HTML, XML, Ajax, IIS Server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2021-10-28T13:25:44Z</dcterms:created>
  <dcterms:modified xsi:type="dcterms:W3CDTF">2021-10-28T13:25:44Z</dcterms:modified>
</cp:coreProperties>
</file>