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https://www.velvetjobs.com/job-descriptions/compliance-support</w:t>
        </w:r>
      </w:hyperlink>
    </w:p>
    <w:p>
      <w:pPr>
        <w:pStyle w:val="Heading1"/>
      </w:pPr>
      <w:bookmarkStart w:id="21" w:name="example-of-compliance-support-job-description"/>
      <w:r>
        <w:t xml:space="preserve">Example of Compliance Support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compliance support. If you are looking for an exciting place to work, please take a look at the list of qualifications below.</w:t>
      </w:r>
    </w:p>
    <w:p>
      <w:pPr>
        <w:pStyle w:val="Heading2"/>
      </w:pPr>
      <w:bookmarkStart w:id="22" w:name="responsibilities-for-compliance-support"/>
      <w:r>
        <w:t xml:space="preserve">Responsibilities for compliance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privacy and other compliance related guidance on high complexity issues (e.g., anti-corruption, grants, ) and training to internal organizations and groups - both formal and ad-hoc</w:t>
      </w:r>
    </w:p>
    <w:p>
      <w:pPr>
        <w:pStyle w:val="Compact"/>
        <w:numPr>
          <w:numId w:val="1001"/>
          <w:ilvl w:val="0"/>
        </w:numPr>
      </w:pPr>
      <w:r>
        <w:t xml:space="preserve">Promote a strong compliance culture and raise awareness of ethics and business integrity</w:t>
      </w:r>
    </w:p>
    <w:p>
      <w:pPr>
        <w:pStyle w:val="Compact"/>
        <w:numPr>
          <w:numId w:val="1001"/>
          <w:ilvl w:val="0"/>
        </w:numPr>
      </w:pPr>
      <w:r>
        <w:t xml:space="preserve">Perform documentation reviews of residential lending closing disclosures as pertains to TRID and identify discrepancies from established guidelines</w:t>
      </w:r>
    </w:p>
    <w:p>
      <w:pPr>
        <w:pStyle w:val="Compact"/>
        <w:numPr>
          <w:numId w:val="1001"/>
          <w:ilvl w:val="0"/>
        </w:numPr>
      </w:pPr>
      <w:r>
        <w:t xml:space="preserve">Prepare and coordinate the execution of all in between campaign activities which include ensuring cleaning and setup of equipment for the upcoming campaign</w:t>
      </w:r>
    </w:p>
    <w:p>
      <w:pPr>
        <w:pStyle w:val="Compact"/>
        <w:numPr>
          <w:numId w:val="1001"/>
          <w:ilvl w:val="0"/>
        </w:numPr>
      </w:pPr>
      <w:r>
        <w:t xml:space="preserve">Track and review changeover activities and forms, SOP’s logbook entries</w:t>
      </w:r>
    </w:p>
    <w:p>
      <w:pPr>
        <w:pStyle w:val="Compact"/>
        <w:numPr>
          <w:numId w:val="1001"/>
          <w:ilvl w:val="0"/>
        </w:numPr>
      </w:pPr>
      <w:r>
        <w:t xml:space="preserve">In close co-operation with all Business Areas (Molecular Solution, Centralized &amp; Point of Care Solutions, Solution Integration &amp; Services) jointly defines the vision, strategy and interfaces for centrally provided support and services in accordance with business needs internal and external obligations/regulations</w:t>
      </w:r>
    </w:p>
    <w:p>
      <w:pPr>
        <w:pStyle w:val="Compact"/>
        <w:numPr>
          <w:numId w:val="1001"/>
          <w:ilvl w:val="0"/>
        </w:numPr>
      </w:pPr>
      <w:r>
        <w:t xml:space="preserve">Provide business process ownership to ensure cross BA adherence to standards in accordance with business needs internal and external obligations/regulations</w:t>
      </w:r>
    </w:p>
    <w:p>
      <w:pPr>
        <w:pStyle w:val="Compact"/>
        <w:numPr>
          <w:numId w:val="1001"/>
          <w:ilvl w:val="0"/>
        </w:numPr>
      </w:pPr>
      <w:r>
        <w:t xml:space="preserve">Stakeholder Management – develop and maintain effective relationships at all levels and ensure the flow of information</w:t>
      </w:r>
    </w:p>
    <w:p>
      <w:pPr>
        <w:pStyle w:val="Compact"/>
        <w:numPr>
          <w:numId w:val="1001"/>
          <w:ilvl w:val="0"/>
        </w:numPr>
      </w:pPr>
      <w:r>
        <w:t xml:space="preserve">Supervisor for a group of 6-7 people, either the Cell Culture Compliance team or the Warehouse, Solutions and Support Compliance team</w:t>
      </w:r>
    </w:p>
    <w:p>
      <w:pPr>
        <w:pStyle w:val="Compact"/>
        <w:numPr>
          <w:numId w:val="1001"/>
          <w:ilvl w:val="0"/>
        </w:numPr>
      </w:pPr>
      <w:r>
        <w:t xml:space="preserve">Maintain collaboration with counterparts in support functions such as QA and Engineering</w:t>
      </w:r>
    </w:p>
    <w:p>
      <w:pPr>
        <w:pStyle w:val="Heading2"/>
      </w:pPr>
      <w:bookmarkStart w:id="23" w:name="qualifications-for-compliance-support"/>
      <w:r>
        <w:t xml:space="preserve">Qualifications for compliance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Is conversant with general UNIX commands related to file/directory handling, file transfers, delimited and fixed width file manipulations, vi editor, processes, space utilization</w:t>
      </w:r>
    </w:p>
    <w:p>
      <w:pPr>
        <w:pStyle w:val="Compact"/>
        <w:numPr>
          <w:numId w:val="1002"/>
          <w:ilvl w:val="0"/>
        </w:numPr>
      </w:pPr>
      <w:r>
        <w:t xml:space="preserve">Review current operational processes with internal client base regularly through client focus groups and liaison with Senior Front Office management</w:t>
      </w:r>
    </w:p>
    <w:p>
      <w:pPr>
        <w:pStyle w:val="Compact"/>
        <w:numPr>
          <w:numId w:val="1002"/>
          <w:ilvl w:val="0"/>
        </w:numPr>
      </w:pPr>
      <w:r>
        <w:t xml:space="preserve">Assist in GIM training and education sessions</w:t>
      </w:r>
    </w:p>
    <w:p>
      <w:pPr>
        <w:pStyle w:val="Compact"/>
        <w:numPr>
          <w:numId w:val="1002"/>
          <w:ilvl w:val="0"/>
        </w:numPr>
      </w:pPr>
      <w:r>
        <w:t xml:space="preserve">Provide support and back-up to GIM Program managers as required to support Program Initiatives</w:t>
      </w:r>
    </w:p>
    <w:p>
      <w:pPr>
        <w:pStyle w:val="Compact"/>
        <w:numPr>
          <w:numId w:val="1002"/>
          <w:ilvl w:val="0"/>
        </w:numPr>
      </w:pPr>
      <w:r>
        <w:t xml:space="preserve">Willingness to be cross-trained in all GIM Program requirements</w:t>
      </w:r>
    </w:p>
    <w:p>
      <w:pPr>
        <w:pStyle w:val="Compact"/>
        <w:numPr>
          <w:numId w:val="1002"/>
          <w:ilvl w:val="0"/>
        </w:numPr>
      </w:pPr>
      <w:r>
        <w:t xml:space="preserve">Working and support local Compliance in ensuring services adhere to local laws and corporate policies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pliance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pliance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2021-10-28T18:36:17Z</dcterms:created>
  <dcterms:modified xsi:type="dcterms:W3CDTF">2021-10-28T18:36:17Z</dcterms:modified>
</cp:coreProperties>
</file>