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https://www.velvetjobs.com/job-descriptions/compliance-monitoring</w:t>
        </w:r>
      </w:hyperlink>
    </w:p>
    <w:p>
      <w:pPr>
        <w:pStyle w:val="Heading1"/>
      </w:pPr>
      <w:bookmarkStart w:id="21" w:name="example-of-compliance-monitoring-job-description"/>
      <w:r>
        <w:t xml:space="preserve">Example of Compliance Monitoring Job Description</w:t>
      </w:r>
      <w:bookmarkEnd w:id="21"/>
    </w:p>
    <w:p>
      <w:pPr>
        <w:pStyle w:val="Compact"/>
      </w:pPr>
      <w:r>
        <w:t xml:space="preserve">Our company is growing rapidly and is hiring for a compliance monitoring.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monitoring"/>
      <w:r>
        <w:t xml:space="preserve">Responsibilities for compliance monitoring</w:t>
      </w:r>
      <w:bookmarkEnd w:id="22"/>
    </w:p>
    <w:p>
      <w:pPr>
        <w:pStyle w:val="Compact"/>
        <w:numPr>
          <w:numId w:val="1001"/>
          <w:ilvl w:val="0"/>
        </w:numPr>
      </w:pPr>
      <w:r>
        <w:t xml:space="preserve">Analyze and evaluate compliance controls, processes and procedures of business lines</w:t>
      </w:r>
    </w:p>
    <w:p>
      <w:pPr>
        <w:pStyle w:val="Compact"/>
        <w:numPr>
          <w:numId w:val="1001"/>
          <w:ilvl w:val="0"/>
        </w:numPr>
      </w:pPr>
      <w:r>
        <w:t xml:space="preserve">Review business line data to monitor for compliance outcomes</w:t>
      </w:r>
    </w:p>
    <w:p>
      <w:pPr>
        <w:pStyle w:val="Compact"/>
        <w:numPr>
          <w:numId w:val="1001"/>
          <w:ilvl w:val="0"/>
        </w:numPr>
      </w:pPr>
      <w:r>
        <w:t xml:space="preserve">Communicate to Bank management compliance findings and coordinate follow-up activities</w:t>
      </w:r>
    </w:p>
    <w:p>
      <w:pPr>
        <w:pStyle w:val="Compact"/>
        <w:numPr>
          <w:numId w:val="1001"/>
          <w:ilvl w:val="0"/>
        </w:numPr>
      </w:pPr>
      <w:r>
        <w:t xml:space="preserve">Draft and issue compliance reports to management in a timely manner</w:t>
      </w:r>
    </w:p>
    <w:p>
      <w:pPr>
        <w:pStyle w:val="Compact"/>
        <w:numPr>
          <w:numId w:val="1001"/>
          <w:ilvl w:val="0"/>
        </w:numPr>
      </w:pPr>
      <w:r>
        <w:t xml:space="preserve">Identify areas of risk and/or weakness in internal compliance program based on analysis performed and make recommendations for improvement to compliance management</w:t>
      </w:r>
    </w:p>
    <w:p>
      <w:pPr>
        <w:pStyle w:val="Compact"/>
        <w:numPr>
          <w:numId w:val="1001"/>
          <w:ilvl w:val="0"/>
        </w:numPr>
      </w:pPr>
      <w:r>
        <w:t xml:space="preserve">Serve as a liaison to business units in regards to their specific compliance control process</w:t>
      </w:r>
    </w:p>
    <w:p>
      <w:pPr>
        <w:pStyle w:val="Compact"/>
        <w:numPr>
          <w:numId w:val="1001"/>
          <w:ilvl w:val="0"/>
        </w:numPr>
      </w:pPr>
      <w:r>
        <w:t xml:space="preserve">Lead and embed a culture of continuous improvement of each business units’ compliance control process</w:t>
      </w:r>
    </w:p>
    <w:p>
      <w:pPr>
        <w:pStyle w:val="Compact"/>
        <w:numPr>
          <w:numId w:val="1001"/>
          <w:ilvl w:val="0"/>
        </w:numPr>
      </w:pPr>
      <w:r>
        <w:t xml:space="preserve">Perform and coordinate compliance monitoring risk assessments</w:t>
      </w:r>
    </w:p>
    <w:p>
      <w:pPr>
        <w:pStyle w:val="Compact"/>
        <w:numPr>
          <w:numId w:val="1001"/>
          <w:ilvl w:val="0"/>
        </w:numPr>
      </w:pPr>
      <w:r>
        <w:t xml:space="preserve">Draft, review and issue compliance reports to management in a timely manner</w:t>
      </w:r>
    </w:p>
    <w:p>
      <w:pPr>
        <w:pStyle w:val="Compact"/>
        <w:numPr>
          <w:numId w:val="1001"/>
          <w:ilvl w:val="0"/>
        </w:numPr>
      </w:pPr>
      <w:r>
        <w:t xml:space="preserve">Multi-task responsibilities outside the bounds of one’s responsible unit</w:t>
      </w:r>
    </w:p>
    <w:p>
      <w:pPr>
        <w:pStyle w:val="Heading2"/>
      </w:pPr>
      <w:bookmarkStart w:id="23" w:name="qualifications-for-compliance-monitoring"/>
      <w:r>
        <w:t xml:space="preserve">Qualifications for compliance monitoring</w:t>
      </w:r>
      <w:bookmarkEnd w:id="23"/>
    </w:p>
    <w:p>
      <w:pPr>
        <w:pStyle w:val="Compact"/>
        <w:numPr>
          <w:numId w:val="1002"/>
          <w:ilvl w:val="0"/>
        </w:numPr>
      </w:pPr>
      <w:r>
        <w:t xml:space="preserve">Strong computer skills (e.g., MS Word, Excel, PowerPoint, Outlook</w:t>
      </w:r>
    </w:p>
    <w:p>
      <w:pPr>
        <w:pStyle w:val="Compact"/>
        <w:numPr>
          <w:numId w:val="1002"/>
          <w:ilvl w:val="0"/>
        </w:numPr>
      </w:pPr>
      <w:r>
        <w:t xml:space="preserve">Working knowledge of US pharmaceutical compliance requirements and statutes</w:t>
      </w:r>
    </w:p>
    <w:p>
      <w:pPr>
        <w:pStyle w:val="Compact"/>
        <w:numPr>
          <w:numId w:val="1002"/>
          <w:ilvl w:val="0"/>
        </w:numPr>
      </w:pPr>
      <w:r>
        <w:t xml:space="preserve">Strong compliance monitoring experience, ideally within Asset Management, however Investment Banking may be considered</w:t>
      </w:r>
    </w:p>
    <w:p>
      <w:pPr>
        <w:pStyle w:val="Compact"/>
        <w:numPr>
          <w:numId w:val="1002"/>
          <w:ilvl w:val="0"/>
        </w:numPr>
      </w:pPr>
      <w:r>
        <w:t xml:space="preserve">Strong regulatory risk and compliance management foundation, with minimum of seven years of experience working within a regulated financial institution, consultancy, or regulatory agency</w:t>
      </w:r>
    </w:p>
    <w:p>
      <w:pPr>
        <w:pStyle w:val="Compact"/>
        <w:numPr>
          <w:numId w:val="1002"/>
          <w:ilvl w:val="0"/>
        </w:numPr>
      </w:pPr>
      <w:r>
        <w:t xml:space="preserve">Strong knowledge of MS Office software especially PowerPoint and other software ( SharePoint) a plus</w:t>
      </w:r>
    </w:p>
    <w:p>
      <w:pPr>
        <w:pStyle w:val="Compact"/>
        <w:numPr>
          <w:numId w:val="1002"/>
          <w:ilvl w:val="0"/>
        </w:numPr>
      </w:pPr>
      <w:r>
        <w:t xml:space="preserve">Must be able to work well in virtual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monito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monito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2021-10-28T18:37:08Z</dcterms:created>
  <dcterms:modified xsi:type="dcterms:W3CDTF">2021-10-28T18:37:08Z</dcterms:modified>
</cp:coreProperties>
</file>