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https://www.velvetjobs.com/job-descriptions/compliance-manager-senior</w:t>
        </w:r>
      </w:hyperlink>
    </w:p>
    <w:p>
      <w:pPr>
        <w:pStyle w:val="Heading1"/>
      </w:pPr>
      <w:bookmarkStart w:id="21" w:name="example-of-compliance-manager-senior-job-description"/>
      <w:r>
        <w:t xml:space="preserve">Example of Compliance Manager Senior Job Description</w:t>
      </w:r>
      <w:bookmarkEnd w:id="21"/>
    </w:p>
    <w:p>
      <w:pPr>
        <w:pStyle w:val="Compact"/>
      </w:pPr>
      <w:r>
        <w:t xml:space="preserve">Our innovative and growing company is looking for a compliance manager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manager-senior"/>
      <w:r>
        <w:t xml:space="preserve">Responsibilities for compliance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targeted, program-based assessments using established underlying methodologies that mirror regulatory audits</w:t>
      </w:r>
    </w:p>
    <w:p>
      <w:pPr>
        <w:pStyle w:val="Compact"/>
        <w:numPr>
          <w:numId w:val="1001"/>
          <w:ilvl w:val="0"/>
        </w:numPr>
      </w:pPr>
      <w:r>
        <w:t xml:space="preserve">Conduct assessments on current programs with the goal of identifying weaknesses and risk</w:t>
      </w:r>
    </w:p>
    <w:p>
      <w:pPr>
        <w:pStyle w:val="Compact"/>
        <w:numPr>
          <w:numId w:val="1001"/>
          <w:ilvl w:val="0"/>
        </w:numPr>
      </w:pPr>
      <w:r>
        <w:t xml:space="preserve">Work with internal program managers to develop paths to green for identified weaknesses</w:t>
      </w:r>
    </w:p>
    <w:p>
      <w:pPr>
        <w:pStyle w:val="Compact"/>
        <w:numPr>
          <w:numId w:val="1001"/>
          <w:ilvl w:val="0"/>
        </w:numPr>
      </w:pPr>
      <w:r>
        <w:t xml:space="preserve">Regularly check-in on action item progress using an established post-assessment check-in</w:t>
      </w:r>
    </w:p>
    <w:p>
      <w:pPr>
        <w:pStyle w:val="Compact"/>
        <w:numPr>
          <w:numId w:val="1001"/>
          <w:ilvl w:val="0"/>
        </w:numPr>
      </w:pPr>
      <w:r>
        <w:t xml:space="preserve">Develop training methodologies and processes based on compliance requirements</w:t>
      </w:r>
    </w:p>
    <w:p>
      <w:pPr>
        <w:pStyle w:val="Compact"/>
        <w:numPr>
          <w:numId w:val="1001"/>
          <w:ilvl w:val="0"/>
        </w:numPr>
      </w:pPr>
      <w:r>
        <w:t xml:space="preserve">Develop regulatory based targeted trainings to address identified weakness</w:t>
      </w:r>
    </w:p>
    <w:p>
      <w:pPr>
        <w:pStyle w:val="Compact"/>
        <w:numPr>
          <w:numId w:val="1001"/>
          <w:ilvl w:val="0"/>
        </w:numPr>
      </w:pPr>
      <w:r>
        <w:t xml:space="preserve">Contribute to trade compliance metrics</w:t>
      </w:r>
    </w:p>
    <w:p>
      <w:pPr>
        <w:pStyle w:val="Compact"/>
        <w:numPr>
          <w:numId w:val="1001"/>
          <w:ilvl w:val="0"/>
        </w:numPr>
      </w:pPr>
      <w:r>
        <w:t xml:space="preserve">Reviewing client name screening and Actimize AML &amp; MAD alerts, analyze and investigate suspicious activities / transactions reported by business and operations</w:t>
      </w:r>
    </w:p>
    <w:p>
      <w:pPr>
        <w:pStyle w:val="Compact"/>
        <w:numPr>
          <w:numId w:val="1001"/>
          <w:ilvl w:val="0"/>
        </w:numPr>
      </w:pPr>
      <w:r>
        <w:t xml:space="preserve">Preparing the relevant compliance reports &amp; compliance testing pertaining to Security Services for submission to Head Office</w:t>
      </w:r>
    </w:p>
    <w:p>
      <w:pPr>
        <w:pStyle w:val="Compact"/>
        <w:numPr>
          <w:numId w:val="1001"/>
          <w:ilvl w:val="0"/>
        </w:numPr>
      </w:pPr>
      <w:r>
        <w:t xml:space="preserve">Liaising with regulators, external/internal auditors and co-ordinate regulatory inspection, investigation and audit assignment</w:t>
      </w:r>
    </w:p>
    <w:p>
      <w:pPr>
        <w:pStyle w:val="Heading2"/>
      </w:pPr>
      <w:bookmarkStart w:id="23" w:name="qualifications-for-compliance-manager-senior"/>
      <w:r>
        <w:t xml:space="preserve">Qualifications for compliance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Law, Finance or Business related disciplines</w:t>
      </w:r>
    </w:p>
    <w:p>
      <w:pPr>
        <w:pStyle w:val="Compact"/>
        <w:numPr>
          <w:numId w:val="1002"/>
          <w:ilvl w:val="0"/>
        </w:numPr>
      </w:pPr>
      <w:r>
        <w:t xml:space="preserve">Sound knowledge of insurance and pension regulatory requirements is a must</w:t>
      </w:r>
    </w:p>
    <w:p>
      <w:pPr>
        <w:pStyle w:val="Compact"/>
        <w:numPr>
          <w:numId w:val="1002"/>
          <w:ilvl w:val="0"/>
        </w:numPr>
      </w:pPr>
      <w:r>
        <w:t xml:space="preserve">Experience in regulatory authority or law enforcement agencies is preferred</w:t>
      </w:r>
    </w:p>
    <w:p>
      <w:pPr>
        <w:pStyle w:val="Compact"/>
        <w:numPr>
          <w:numId w:val="1002"/>
          <w:ilvl w:val="0"/>
        </w:numPr>
      </w:pPr>
      <w:r>
        <w:t xml:space="preserve">More experienced candidate will be considered a more senior role</w:t>
      </w:r>
    </w:p>
    <w:p>
      <w:pPr>
        <w:pStyle w:val="Compact"/>
        <w:numPr>
          <w:numId w:val="1002"/>
          <w:ilvl w:val="0"/>
        </w:numPr>
      </w:pPr>
      <w:r>
        <w:t xml:space="preserve">Provide pro-active Compliance support and leadership for Information Technology function in India</w:t>
      </w:r>
    </w:p>
    <w:p>
      <w:pPr>
        <w:pStyle w:val="Compact"/>
        <w:numPr>
          <w:numId w:val="1002"/>
          <w:ilvl w:val="0"/>
        </w:numPr>
      </w:pPr>
      <w:r>
        <w:t xml:space="preserve">A minimum of 4 years risk mitigation, compliance, full-time Ombuds, audit, or other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2021-10-28T13:16:47Z</dcterms:created>
  <dcterms:modified xsi:type="dcterms:W3CDTF">2021-10-28T13:16:47Z</dcterms:modified>
</cp:coreProperties>
</file>