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https://www.velvetjobs.com/job-descriptions/compliance-executive</w:t>
        </w:r>
      </w:hyperlink>
    </w:p>
    <w:p>
      <w:pPr>
        <w:pStyle w:val="Heading1"/>
      </w:pPr>
      <w:bookmarkStart w:id="21" w:name="example-of-compliance-executive-job-description"/>
      <w:r>
        <w:t xml:space="preserve">Example of Compliance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compliance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executive"/>
      <w:r>
        <w:t xml:space="preserve">Responsibilities for compliance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the ability to work on their own initiative and be active in suggesting process improvements</w:t>
      </w:r>
    </w:p>
    <w:p>
      <w:pPr>
        <w:pStyle w:val="Compact"/>
        <w:numPr>
          <w:numId w:val="1001"/>
          <w:ilvl w:val="0"/>
        </w:numPr>
      </w:pPr>
      <w:r>
        <w:t xml:space="preserve">Be able to prioritise time critical tasks</w:t>
      </w:r>
    </w:p>
    <w:p>
      <w:pPr>
        <w:pStyle w:val="Compact"/>
        <w:numPr>
          <w:numId w:val="1001"/>
          <w:ilvl w:val="0"/>
        </w:numPr>
      </w:pPr>
      <w:r>
        <w:t xml:space="preserve">Be highly organised particularly during peak reporting periods</w:t>
      </w:r>
    </w:p>
    <w:p>
      <w:pPr>
        <w:pStyle w:val="Compact"/>
        <w:numPr>
          <w:numId w:val="1001"/>
          <w:ilvl w:val="0"/>
        </w:numPr>
      </w:pPr>
      <w:r>
        <w:t xml:space="preserve">Engages customers at the CXO level to gain their cooperation and participation in a compliance audit process</w:t>
      </w:r>
    </w:p>
    <w:p>
      <w:pPr>
        <w:pStyle w:val="Compact"/>
        <w:numPr>
          <w:numId w:val="1001"/>
          <w:ilvl w:val="0"/>
        </w:numPr>
      </w:pPr>
      <w:r>
        <w:t xml:space="preserve">Lead negotiator on SMB to large compliance deals</w:t>
      </w:r>
    </w:p>
    <w:p>
      <w:pPr>
        <w:pStyle w:val="Compact"/>
        <w:numPr>
          <w:numId w:val="1001"/>
          <w:ilvl w:val="0"/>
        </w:numPr>
      </w:pPr>
      <w:r>
        <w:t xml:space="preserve">Develops negotiation plans using Situational Negotiation Skills and templates</w:t>
      </w:r>
    </w:p>
    <w:p>
      <w:pPr>
        <w:pStyle w:val="Compact"/>
        <w:numPr>
          <w:numId w:val="1001"/>
          <w:ilvl w:val="0"/>
        </w:numPr>
      </w:pPr>
      <w:r>
        <w:t xml:space="preserve">Ability to successfully mitigate complex pushback by customers regarding participation in audit process and refuting of audit results</w:t>
      </w:r>
    </w:p>
    <w:p>
      <w:pPr>
        <w:pStyle w:val="Compact"/>
        <w:numPr>
          <w:numId w:val="1001"/>
          <w:ilvl w:val="0"/>
        </w:numPr>
      </w:pPr>
      <w:r>
        <w:t xml:space="preserve">Uses CRM tools to track leads, opportunities, activities and results</w:t>
      </w:r>
    </w:p>
    <w:p>
      <w:pPr>
        <w:pStyle w:val="Compact"/>
        <w:numPr>
          <w:numId w:val="1001"/>
          <w:ilvl w:val="0"/>
        </w:numPr>
      </w:pPr>
      <w:r>
        <w:t xml:space="preserve">Assists Value Added Resellers in providing customer quotes to satisfy compliance purchases, proposals, order forms and product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cross-selling or up-selling as is appropriate</w:t>
      </w:r>
    </w:p>
    <w:p>
      <w:pPr>
        <w:pStyle w:val="Heading2"/>
      </w:pPr>
      <w:bookmarkStart w:id="23" w:name="qualifications-for-compliance-executive"/>
      <w:r>
        <w:t xml:space="preserve">Qualifications for compliance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lead high-level, broad-based objectives in the context of annual compliance plans</w:t>
      </w:r>
    </w:p>
    <w:p>
      <w:pPr>
        <w:pStyle w:val="Compact"/>
        <w:numPr>
          <w:numId w:val="1002"/>
          <w:ilvl w:val="0"/>
        </w:numPr>
      </w:pPr>
      <w:r>
        <w:t xml:space="preserve">Proficiency in legal research</w:t>
      </w:r>
    </w:p>
    <w:p>
      <w:pPr>
        <w:pStyle w:val="Compact"/>
        <w:numPr>
          <w:numId w:val="1002"/>
          <w:ilvl w:val="0"/>
        </w:numPr>
      </w:pPr>
      <w:r>
        <w:t xml:space="preserve">Works with field sales staff or resellers to manage opportunities, account resource allocation, account strategy and closing sales</w:t>
      </w:r>
    </w:p>
    <w:p>
      <w:pPr>
        <w:pStyle w:val="Compact"/>
        <w:numPr>
          <w:numId w:val="1002"/>
          <w:ilvl w:val="0"/>
        </w:numPr>
      </w:pPr>
      <w:r>
        <w:t xml:space="preserve">Understands how to build a sales pipeline (using Google alerts, Hoovers, McGraw Hill and other online resources) to prospect strategic opportunities</w:t>
      </w:r>
    </w:p>
    <w:p>
      <w:pPr>
        <w:pStyle w:val="Compact"/>
        <w:numPr>
          <w:numId w:val="1002"/>
          <w:ilvl w:val="0"/>
        </w:numPr>
      </w:pPr>
      <w:r>
        <w:t xml:space="preserve">Pro-actively establishes collaborative relationships with vertical sales teams and partners engaging them with compliance customers to assemble alternate proposals to resolve compliance issues</w:t>
      </w:r>
    </w:p>
    <w:p>
      <w:pPr>
        <w:pStyle w:val="Compact"/>
        <w:numPr>
          <w:numId w:val="1002"/>
          <w:ilvl w:val="0"/>
        </w:numPr>
      </w:pPr>
      <w:r>
        <w:t xml:space="preserve">Experience and comfort with communicating and negotiating at executive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2021-10-28T13:12:45Z</dcterms:created>
  <dcterms:modified xsi:type="dcterms:W3CDTF">2021-10-28T13:12:45Z</dcterms:modified>
</cp:coreProperties>
</file>