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https://www.velvetjobs.com/job-descriptions/compliance-associate-director</w:t>
        </w:r>
      </w:hyperlink>
    </w:p>
    <w:p>
      <w:pPr>
        <w:pStyle w:val="Heading1"/>
      </w:pPr>
      <w:bookmarkStart w:id="21" w:name="example-of-compliance-associate-director-job-description"/>
      <w:r>
        <w:t xml:space="preserve">Example of Compliance, Associate Director Job Description</w:t>
      </w:r>
      <w:bookmarkEnd w:id="21"/>
    </w:p>
    <w:p>
      <w:pPr>
        <w:pStyle w:val="Compact"/>
      </w:pPr>
      <w:r>
        <w:t xml:space="preserve">Our company is growing rapidly and is looking for a compliance, associate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associate-director"/>
      <w:r>
        <w:t xml:space="preserve">Responsibilities for compliance, associate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Compliance colleagues globally, along with business management, Legal, Credit Policy, IT, and other internal support and control functions</w:t>
      </w:r>
    </w:p>
    <w:p>
      <w:pPr>
        <w:pStyle w:val="Compact"/>
        <w:numPr>
          <w:numId w:val="1001"/>
          <w:ilvl w:val="0"/>
        </w:numPr>
      </w:pPr>
      <w:r>
        <w:t xml:space="preserve">Oversee management of staff that is responsible for reporting athletically-related aid, income from additional sources of countable aid, work study, jobs, and grants and loans</w:t>
      </w:r>
    </w:p>
    <w:p>
      <w:pPr>
        <w:pStyle w:val="Compact"/>
        <w:numPr>
          <w:numId w:val="1001"/>
          <w:ilvl w:val="0"/>
        </w:numPr>
      </w:pPr>
      <w:r>
        <w:t xml:space="preserve">Monitor and approve all recruiting visits (official and unofficial)</w:t>
      </w:r>
    </w:p>
    <w:p>
      <w:pPr>
        <w:pStyle w:val="Compact"/>
        <w:numPr>
          <w:numId w:val="1001"/>
          <w:ilvl w:val="0"/>
        </w:numPr>
      </w:pPr>
      <w:r>
        <w:t xml:space="preserve">Monitor and approve coach participation with local sports clubs</w:t>
      </w:r>
    </w:p>
    <w:p>
      <w:pPr>
        <w:pStyle w:val="Compact"/>
        <w:numPr>
          <w:numId w:val="1001"/>
          <w:ilvl w:val="0"/>
        </w:numPr>
      </w:pPr>
      <w:r>
        <w:t xml:space="preserve">Administer NCAA recruiting exam</w:t>
      </w:r>
    </w:p>
    <w:p>
      <w:pPr>
        <w:pStyle w:val="Compact"/>
        <w:numPr>
          <w:numId w:val="1001"/>
          <w:ilvl w:val="0"/>
        </w:numPr>
      </w:pPr>
      <w:r>
        <w:t xml:space="preserve">Monitor all phone calls/ recruiting contacts within ACS online system</w:t>
      </w:r>
    </w:p>
    <w:p>
      <w:pPr>
        <w:pStyle w:val="Compact"/>
        <w:numPr>
          <w:numId w:val="1001"/>
          <w:ilvl w:val="0"/>
        </w:numPr>
      </w:pPr>
      <w:r>
        <w:t xml:space="preserve">Import phone logs into ACS online system</w:t>
      </w:r>
    </w:p>
    <w:p>
      <w:pPr>
        <w:pStyle w:val="Compact"/>
        <w:numPr>
          <w:numId w:val="1001"/>
          <w:ilvl w:val="0"/>
        </w:numPr>
      </w:pPr>
      <w:r>
        <w:t xml:space="preserve">Approve scouting services utilized by various sports</w:t>
      </w:r>
    </w:p>
    <w:p>
      <w:pPr>
        <w:pStyle w:val="Compact"/>
        <w:numPr>
          <w:numId w:val="1001"/>
          <w:ilvl w:val="0"/>
        </w:numPr>
      </w:pPr>
      <w:r>
        <w:t xml:space="preserve">Assist with camp approvals</w:t>
      </w:r>
    </w:p>
    <w:p>
      <w:pPr>
        <w:pStyle w:val="Compact"/>
        <w:numPr>
          <w:numId w:val="1001"/>
          <w:ilvl w:val="0"/>
        </w:numPr>
      </w:pPr>
      <w:r>
        <w:t xml:space="preserve">Provide advice to the business and oversight teams in relation to the interpretation and application of relevant regulatory, prospectus and/or client imposed requirements in respect of derivatives and complex financial instruments</w:t>
      </w:r>
    </w:p>
    <w:p>
      <w:pPr>
        <w:pStyle w:val="Heading2"/>
      </w:pPr>
      <w:bookmarkStart w:id="23" w:name="qualifications-for-compliance-associate-director"/>
      <w:r>
        <w:t xml:space="preserve">Qualifications for compliance, associate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demonstrate requisite knowledge and understanding of pharmaceutical compliance issues related</w:t>
      </w:r>
    </w:p>
    <w:p>
      <w:pPr>
        <w:pStyle w:val="Compact"/>
        <w:numPr>
          <w:numId w:val="1002"/>
          <w:ilvl w:val="0"/>
        </w:numPr>
      </w:pPr>
      <w:r>
        <w:t xml:space="preserve">Experience in delivering written and oral presentations to a wide range of stakeholder including senior management</w:t>
      </w:r>
    </w:p>
    <w:p>
      <w:pPr>
        <w:pStyle w:val="Compact"/>
        <w:numPr>
          <w:numId w:val="1002"/>
          <w:ilvl w:val="0"/>
        </w:numPr>
      </w:pPr>
      <w:r>
        <w:t xml:space="preserve">Experience managing projects of reasonable scale from inception to completion</w:t>
      </w:r>
    </w:p>
    <w:p>
      <w:pPr>
        <w:pStyle w:val="Compact"/>
        <w:numPr>
          <w:numId w:val="1002"/>
          <w:ilvl w:val="0"/>
        </w:numPr>
      </w:pPr>
      <w:r>
        <w:t xml:space="preserve">Law Firm, Broker-Dealer, Capital Markets and/or Dodd-Frank/Volcker Rule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confirms (including capacity, disclosures, ) &amp; statements</w:t>
      </w:r>
    </w:p>
    <w:p>
      <w:pPr>
        <w:pStyle w:val="Compact"/>
        <w:numPr>
          <w:numId w:val="1002"/>
          <w:ilvl w:val="0"/>
        </w:numPr>
      </w:pPr>
      <w:r>
        <w:t xml:space="preserve">Be responsible for all round compliance function for the corporate and investment banking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ssociat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ssociat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2021-10-28T12:59:14Z</dcterms:created>
  <dcterms:modified xsi:type="dcterms:W3CDTF">2021-10-28T12:59:14Z</dcterms:modified>
</cp:coreProperties>
</file>