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https://www.velvetjobs.com/job-descriptions/compliance-analyst-senior-analyst</w:t>
        </w:r>
      </w:hyperlink>
    </w:p>
    <w:p>
      <w:pPr>
        <w:pStyle w:val="Heading1"/>
      </w:pPr>
      <w:bookmarkStart w:id="21" w:name="example-of-compliance-analyst-senior-analyst-job-description"/>
      <w:r>
        <w:t xml:space="preserve">Example of Compliance Analyst / Senior Analyst Job Description</w:t>
      </w:r>
      <w:bookmarkEnd w:id="21"/>
    </w:p>
    <w:p>
      <w:pPr>
        <w:pStyle w:val="Compact"/>
      </w:pPr>
      <w:r>
        <w:t xml:space="preserve">Our growing company is hiring for a compliance analyst / senior analyst. To join our growing team, please review the list of responsibilities and qualifications.</w:t>
      </w:r>
    </w:p>
    <w:p>
      <w:pPr>
        <w:pStyle w:val="Heading2"/>
      </w:pPr>
      <w:bookmarkStart w:id="22" w:name="responsibilities-for-compliance-analyst-senior-analyst"/>
      <w:r>
        <w:t xml:space="preserve">Responsibilities for compliance analyst /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department procedures to ensure compliance with state regulator and statutory requirements</w:t>
      </w:r>
    </w:p>
    <w:p>
      <w:pPr>
        <w:pStyle w:val="Compact"/>
        <w:numPr>
          <w:numId w:val="1001"/>
          <w:ilvl w:val="0"/>
        </w:numPr>
      </w:pPr>
      <w:r>
        <w:t xml:space="preserve">Help develop and drive solutions/strategies to issues faced by the businesses and the necessary controls around any change</w:t>
      </w:r>
    </w:p>
    <w:p>
      <w:pPr>
        <w:pStyle w:val="Compact"/>
        <w:numPr>
          <w:numId w:val="1001"/>
          <w:ilvl w:val="0"/>
        </w:numPr>
      </w:pPr>
      <w:r>
        <w:t xml:space="preserve">Compile and analyze site/division/corporate trade data to identify compliance risks and cost-savings opportunities</w:t>
      </w:r>
    </w:p>
    <w:p>
      <w:pPr>
        <w:pStyle w:val="Compact"/>
        <w:numPr>
          <w:numId w:val="1001"/>
          <w:ilvl w:val="0"/>
        </w:numPr>
      </w:pPr>
      <w:r>
        <w:t xml:space="preserve">Support business units on NAFTA certifications and ensure proper filing with brokers</w:t>
      </w:r>
    </w:p>
    <w:p>
      <w:pPr>
        <w:pStyle w:val="Compact"/>
        <w:numPr>
          <w:numId w:val="1001"/>
          <w:ilvl w:val="0"/>
        </w:numPr>
      </w:pPr>
      <w:r>
        <w:t xml:space="preserve">Work directly with sites/divisions and customs brokers to resolve day-to-day issues that result in border delays</w:t>
      </w:r>
    </w:p>
    <w:p>
      <w:pPr>
        <w:pStyle w:val="Compact"/>
        <w:numPr>
          <w:numId w:val="1001"/>
          <w:ilvl w:val="0"/>
        </w:numPr>
      </w:pPr>
      <w:r>
        <w:t xml:space="preserve">Preparation and review of international shipping documents such as commercial invoice, packing list, ISF (including consignee information) Incoterms, country of origin, accuracy of valuation and import classification</w:t>
      </w:r>
    </w:p>
    <w:p>
      <w:pPr>
        <w:pStyle w:val="Compact"/>
        <w:numPr>
          <w:numId w:val="1001"/>
          <w:ilvl w:val="0"/>
        </w:numPr>
      </w:pPr>
      <w:r>
        <w:t xml:space="preserve">Audit of entries filed with customs to include</w:t>
      </w:r>
    </w:p>
    <w:p>
      <w:pPr>
        <w:pStyle w:val="Compact"/>
        <w:numPr>
          <w:numId w:val="1001"/>
          <w:ilvl w:val="0"/>
        </w:numPr>
      </w:pPr>
      <w:r>
        <w:t xml:space="preserve">Preparation of reports such as monthly customs data reports (number of entries, entered value, duties paid, number of exams, , ) broker accuracy scorecard, overages and shortages</w:t>
      </w:r>
    </w:p>
    <w:p>
      <w:pPr>
        <w:pStyle w:val="Compact"/>
        <w:numPr>
          <w:numId w:val="1001"/>
          <w:ilvl w:val="0"/>
        </w:numPr>
      </w:pPr>
      <w:r>
        <w:t xml:space="preserve">Establish and enforce global Customs compliance policies and procedures for import export activities and conduct training efforts for functional groups directly or indirectly involved with import export activity</w:t>
      </w:r>
    </w:p>
    <w:p>
      <w:pPr>
        <w:pStyle w:val="Compact"/>
        <w:numPr>
          <w:numId w:val="1001"/>
          <w:ilvl w:val="0"/>
        </w:numPr>
      </w:pPr>
      <w:r>
        <w:t xml:space="preserve">Perform preferential duty calculations to take advantage of free – trade agreements</w:t>
      </w:r>
    </w:p>
    <w:p>
      <w:pPr>
        <w:pStyle w:val="Heading2"/>
      </w:pPr>
      <w:bookmarkStart w:id="23" w:name="qualifications-for-compliance-analyst-senior-analyst"/>
      <w:r>
        <w:t xml:space="preserve">Qualifications for compliance analyst /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organizational abilities and attention to detail is necessary</w:t>
      </w:r>
    </w:p>
    <w:p>
      <w:pPr>
        <w:pStyle w:val="Compact"/>
        <w:numPr>
          <w:numId w:val="1002"/>
          <w:ilvl w:val="0"/>
        </w:numPr>
      </w:pPr>
      <w:r>
        <w:t xml:space="preserve">Must be a self-starter who will anticipate challenges and work proactively to resolve issue</w:t>
      </w:r>
    </w:p>
    <w:p>
      <w:pPr>
        <w:pStyle w:val="Compact"/>
        <w:numPr>
          <w:numId w:val="1002"/>
          <w:ilvl w:val="0"/>
        </w:numPr>
      </w:pPr>
      <w:r>
        <w:t xml:space="preserve">Must be able to to travel domestically/internationally as required, up to 15%</w:t>
      </w:r>
    </w:p>
    <w:p>
      <w:pPr>
        <w:pStyle w:val="Compact"/>
        <w:numPr>
          <w:numId w:val="1002"/>
          <w:ilvl w:val="0"/>
        </w:numPr>
      </w:pPr>
      <w:r>
        <w:t xml:space="preserve">Ability to trouble-shoot and resolve KYC issues in a timely manner</w:t>
      </w:r>
    </w:p>
    <w:p>
      <w:pPr>
        <w:pStyle w:val="Compact"/>
        <w:numPr>
          <w:numId w:val="1002"/>
          <w:ilvl w:val="0"/>
        </w:numPr>
      </w:pPr>
      <w:r>
        <w:t xml:space="preserve">University graduate – Accounting / Finance / Business / Economics major</w:t>
      </w:r>
    </w:p>
    <w:p>
      <w:pPr>
        <w:pStyle w:val="Compact"/>
        <w:numPr>
          <w:numId w:val="1002"/>
          <w:ilvl w:val="0"/>
        </w:numPr>
      </w:pPr>
      <w:r>
        <w:t xml:space="preserve">Minimum 5 years’ experience in finance and accounting, internal/external audit roles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analyst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analyst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2021-10-28T13:28:17Z</dcterms:created>
  <dcterms:modified xsi:type="dcterms:W3CDTF">2021-10-28T13:28:17Z</dcterms:modified>
</cp:coreProperties>
</file>