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https://www.velvetjobs.com/job-descriptions/compliance-administrator</w:t>
        </w:r>
      </w:hyperlink>
    </w:p>
    <w:p>
      <w:pPr>
        <w:pStyle w:val="Heading1"/>
      </w:pPr>
      <w:bookmarkStart w:id="21" w:name="example-of-compliance-administrator-job-description"/>
      <w:r>
        <w:t xml:space="preserve">Example of Compliance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compliance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administrator"/>
      <w:r>
        <w:t xml:space="preserve">Responsibilities for compliance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process all mail returns</w:t>
      </w:r>
    </w:p>
    <w:p>
      <w:pPr>
        <w:pStyle w:val="Compact"/>
        <w:numPr>
          <w:numId w:val="1001"/>
          <w:ilvl w:val="0"/>
        </w:numPr>
      </w:pPr>
      <w:r>
        <w:t xml:space="preserve">Act as a support to the document administrators, cross training on their function and providing support as necessary</w:t>
      </w:r>
    </w:p>
    <w:p>
      <w:pPr>
        <w:pStyle w:val="Compact"/>
        <w:numPr>
          <w:numId w:val="1001"/>
          <w:ilvl w:val="0"/>
        </w:numPr>
      </w:pPr>
      <w:r>
        <w:t xml:space="preserve">Serves as the primary point of contact for third party vendors</w:t>
      </w:r>
    </w:p>
    <w:p>
      <w:pPr>
        <w:pStyle w:val="Compact"/>
        <w:numPr>
          <w:numId w:val="1001"/>
          <w:ilvl w:val="0"/>
        </w:numPr>
      </w:pPr>
      <w:r>
        <w:t xml:space="preserve">Ensuring compliance with applicable government and institution regulations</w:t>
      </w:r>
    </w:p>
    <w:p>
      <w:pPr>
        <w:pStyle w:val="Compact"/>
        <w:numPr>
          <w:numId w:val="1001"/>
          <w:ilvl w:val="0"/>
        </w:numPr>
      </w:pPr>
      <w:r>
        <w:t xml:space="preserve">Evaluating studies to determine potential subject risk and appropriate review process</w:t>
      </w:r>
    </w:p>
    <w:p>
      <w:pPr>
        <w:pStyle w:val="Compact"/>
        <w:numPr>
          <w:numId w:val="1001"/>
          <w:ilvl w:val="0"/>
        </w:numPr>
      </w:pPr>
      <w:r>
        <w:t xml:space="preserve">Providing compliance assistance to investigators and departmental administration</w:t>
      </w:r>
    </w:p>
    <w:p>
      <w:pPr>
        <w:pStyle w:val="Compact"/>
        <w:numPr>
          <w:numId w:val="1001"/>
          <w:ilvl w:val="0"/>
        </w:numPr>
      </w:pPr>
      <w:r>
        <w:t xml:space="preserve">Reviewing protocols/registrations to ensure they are complete</w:t>
      </w:r>
    </w:p>
    <w:p>
      <w:pPr>
        <w:pStyle w:val="Compact"/>
        <w:numPr>
          <w:numId w:val="1001"/>
          <w:ilvl w:val="0"/>
        </w:numPr>
      </w:pPr>
      <w:r>
        <w:t xml:space="preserve">Providing training for new committee members, investigators and administrators</w:t>
      </w:r>
    </w:p>
    <w:p>
      <w:pPr>
        <w:pStyle w:val="Compact"/>
        <w:numPr>
          <w:numId w:val="1001"/>
          <w:ilvl w:val="0"/>
        </w:numPr>
      </w:pPr>
      <w:r>
        <w:t xml:space="preserve">Reviewing compliance programs and identifying areas in need of improvement</w:t>
      </w:r>
    </w:p>
    <w:p>
      <w:pPr>
        <w:pStyle w:val="Compact"/>
        <w:numPr>
          <w:numId w:val="1001"/>
          <w:ilvl w:val="0"/>
        </w:numPr>
      </w:pPr>
      <w:r>
        <w:t xml:space="preserve">Evaluating studies to determine potential risks and appropriate review process</w:t>
      </w:r>
    </w:p>
    <w:p>
      <w:pPr>
        <w:pStyle w:val="Heading2"/>
      </w:pPr>
      <w:bookmarkStart w:id="23" w:name="qualifications-for-compliance-administrator"/>
      <w:r>
        <w:t xml:space="preserve">Qualifications for compliance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Secretarial and administrative experience within Legal environment (essential)</w:t>
      </w:r>
    </w:p>
    <w:p>
      <w:pPr>
        <w:pStyle w:val="Compact"/>
        <w:numPr>
          <w:numId w:val="1002"/>
          <w:ilvl w:val="0"/>
        </w:numPr>
      </w:pPr>
      <w:r>
        <w:t xml:space="preserve">Backing in banking environment</w:t>
      </w:r>
    </w:p>
    <w:p>
      <w:pPr>
        <w:pStyle w:val="Compact"/>
        <w:numPr>
          <w:numId w:val="1002"/>
          <w:ilvl w:val="0"/>
        </w:numPr>
      </w:pPr>
      <w:r>
        <w:t xml:space="preserve">Minimum one (1) year contracts, finance, or relevant experience</w:t>
      </w:r>
    </w:p>
    <w:p>
      <w:pPr>
        <w:pStyle w:val="Compact"/>
        <w:numPr>
          <w:numId w:val="1002"/>
          <w:ilvl w:val="0"/>
        </w:numPr>
      </w:pPr>
      <w:r>
        <w:t xml:space="preserve">Ten (10) years progressive experience</w:t>
      </w:r>
    </w:p>
    <w:p>
      <w:pPr>
        <w:pStyle w:val="Compact"/>
        <w:numPr>
          <w:numId w:val="1002"/>
          <w:ilvl w:val="0"/>
        </w:numPr>
      </w:pPr>
      <w:r>
        <w:t xml:space="preserve">Knowledge of the brokerage industry and previous experience in a back office environment an asset</w:t>
      </w:r>
    </w:p>
    <w:p>
      <w:pPr>
        <w:pStyle w:val="Compact"/>
        <w:numPr>
          <w:numId w:val="1002"/>
          <w:ilvl w:val="0"/>
        </w:numPr>
      </w:pPr>
      <w:r>
        <w:t xml:space="preserve">Experience with Dataphile &amp; Hummingbird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2021-10-28T18:36:53Z</dcterms:created>
  <dcterms:modified xsi:type="dcterms:W3CDTF">2021-10-28T18:36:53Z</dcterms:modified>
</cp:coreProperties>
</file>