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https://www.velvetjobs.com/job-descriptions/competitive-intelligence-manager</w:t>
        </w:r>
      </w:hyperlink>
    </w:p>
    <w:p>
      <w:pPr>
        <w:pStyle w:val="Heading1"/>
      </w:pPr>
      <w:bookmarkStart w:id="21" w:name="example-of-competitive-intelligence-manager-job-description"/>
      <w:r>
        <w:t xml:space="preserve">Example of Competitive Intelligence Manager Job Description</w:t>
      </w:r>
      <w:bookmarkEnd w:id="21"/>
    </w:p>
    <w:p>
      <w:pPr>
        <w:pStyle w:val="Compact"/>
      </w:pPr>
      <w:r>
        <w:t xml:space="preserve">Our company is hiring for a competitive intelligence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petitive-intelligence-manager"/>
      <w:r>
        <w:t xml:space="preserve">Responsibilities for competitive intelligence manager</w:t>
      </w:r>
      <w:bookmarkEnd w:id="22"/>
    </w:p>
    <w:p>
      <w:pPr>
        <w:pStyle w:val="Compact"/>
        <w:numPr>
          <w:numId w:val="1001"/>
          <w:ilvl w:val="0"/>
        </w:numPr>
      </w:pPr>
      <w:r>
        <w:t xml:space="preserve">Translate technical details of complex market dynamics and competitors into consumable and actionable intelligence for executive, senior and program level staff</w:t>
      </w:r>
    </w:p>
    <w:p>
      <w:pPr>
        <w:pStyle w:val="Compact"/>
        <w:numPr>
          <w:numId w:val="1001"/>
          <w:ilvl w:val="0"/>
        </w:numPr>
      </w:pPr>
      <w:r>
        <w:t xml:space="preserve">Facilitate consistent, organization-wide sharing of knowledge (through written reports, charts and graphs, electronic business intelligence support tools, and oral and visual presentations, ) on the competition, market trends, and various findings</w:t>
      </w:r>
    </w:p>
    <w:p>
      <w:pPr>
        <w:pStyle w:val="Compact"/>
        <w:numPr>
          <w:numId w:val="1001"/>
          <w:ilvl w:val="0"/>
        </w:numPr>
      </w:pPr>
      <w:r>
        <w:t xml:space="preserve">Develop a broad and deep understanding of Bell &amp; competitor product capability in order to inform strategies and business planning processes that will aide in the development of new vertical lift concepts based on perceived and identified user requirements</w:t>
      </w:r>
    </w:p>
    <w:p>
      <w:pPr>
        <w:pStyle w:val="Compact"/>
        <w:numPr>
          <w:numId w:val="1001"/>
          <w:ilvl w:val="0"/>
        </w:numPr>
      </w:pPr>
      <w:r>
        <w:t xml:space="preserve">Support Bell Helicopter Campaign Teams</w:t>
      </w:r>
    </w:p>
    <w:p>
      <w:pPr>
        <w:pStyle w:val="Compact"/>
        <w:numPr>
          <w:numId w:val="1001"/>
          <w:ilvl w:val="0"/>
        </w:numPr>
      </w:pPr>
      <w:r>
        <w:t xml:space="preserve">Serve as a resource to all levels of management for questions about competitor / pricing data</w:t>
      </w:r>
    </w:p>
    <w:p>
      <w:pPr>
        <w:pStyle w:val="Compact"/>
        <w:numPr>
          <w:numId w:val="1001"/>
          <w:ilvl w:val="0"/>
        </w:numPr>
      </w:pPr>
      <w:r>
        <w:t xml:space="preserve">Conduct problem solving to develop and structure a pitch deck for sales or other special analysis project</w:t>
      </w:r>
    </w:p>
    <w:p>
      <w:pPr>
        <w:pStyle w:val="Compact"/>
        <w:numPr>
          <w:numId w:val="1001"/>
          <w:ilvl w:val="0"/>
        </w:numPr>
      </w:pPr>
      <w:r>
        <w:t xml:space="preserve">Develop Win-Strategies, Price to Win, Risk Analysis/Mitigation Plans, and Partnering Strategies</w:t>
      </w:r>
    </w:p>
    <w:p>
      <w:pPr>
        <w:pStyle w:val="Compact"/>
        <w:numPr>
          <w:numId w:val="1001"/>
          <w:ilvl w:val="0"/>
        </w:numPr>
      </w:pPr>
      <w:r>
        <w:t xml:space="preserve">Work in development of gate reviews for assigned pursuits/opportunities</w:t>
      </w:r>
    </w:p>
    <w:p>
      <w:pPr>
        <w:pStyle w:val="Compact"/>
        <w:numPr>
          <w:numId w:val="1001"/>
          <w:ilvl w:val="0"/>
        </w:numPr>
      </w:pPr>
      <w:r>
        <w:t xml:space="preserve">Fill the role as the Competitive Assessment and Price-to-Win Subject Matter Expert for a specific product opportunity as assigned</w:t>
      </w:r>
    </w:p>
    <w:p>
      <w:pPr>
        <w:pStyle w:val="Compact"/>
        <w:numPr>
          <w:numId w:val="1001"/>
          <w:ilvl w:val="0"/>
        </w:numPr>
      </w:pPr>
      <w:r>
        <w:t xml:space="preserve">Work with Bell Finance to use cost modeling tools that effectively capture key information that leads to devising and recommending bidding strategies and Price-To-Win</w:t>
      </w:r>
    </w:p>
    <w:p>
      <w:pPr>
        <w:pStyle w:val="Heading2"/>
      </w:pPr>
      <w:bookmarkStart w:id="23" w:name="qualifications-for-competitive-intelligence-manager"/>
      <w:r>
        <w:t xml:space="preserve">Qualifications for competitive intelligence manager</w:t>
      </w:r>
      <w:bookmarkEnd w:id="23"/>
    </w:p>
    <w:p>
      <w:pPr>
        <w:pStyle w:val="Compact"/>
        <w:numPr>
          <w:numId w:val="1002"/>
          <w:ilvl w:val="0"/>
        </w:numPr>
      </w:pPr>
      <w:r>
        <w:t xml:space="preserve">Extensive experience in collection, analysis, and synthesis of data and research into insights used to inform strategic decisions, including project management</w:t>
      </w:r>
    </w:p>
    <w:p>
      <w:pPr>
        <w:pStyle w:val="Compact"/>
        <w:numPr>
          <w:numId w:val="1002"/>
          <w:ilvl w:val="0"/>
        </w:numPr>
      </w:pPr>
      <w:r>
        <w:t xml:space="preserve">Expertise with Microsoft Excel, Project, Access and PowerPoint tools</w:t>
      </w:r>
    </w:p>
    <w:p>
      <w:pPr>
        <w:pStyle w:val="Compact"/>
        <w:numPr>
          <w:numId w:val="1002"/>
          <w:ilvl w:val="0"/>
        </w:numPr>
      </w:pPr>
      <w:r>
        <w:t xml:space="preserve">Results oriented, self-starter with strong program management capabilities and able to handle multiple initiatives while meeting all deadlines in a fast paced environment</w:t>
      </w:r>
    </w:p>
    <w:p>
      <w:pPr>
        <w:pStyle w:val="Compact"/>
        <w:numPr>
          <w:numId w:val="1002"/>
          <w:ilvl w:val="0"/>
        </w:numPr>
      </w:pPr>
      <w:r>
        <w:t xml:space="preserve">Demonstrated ability to build relationships and work effectively with multiple functions, sites, and suppliers</w:t>
      </w:r>
    </w:p>
    <w:p>
      <w:pPr>
        <w:pStyle w:val="Compact"/>
        <w:numPr>
          <w:numId w:val="1002"/>
          <w:ilvl w:val="0"/>
        </w:numPr>
      </w:pPr>
      <w:r>
        <w:t xml:space="preserve">Strong negotiation and business acumen skills</w:t>
      </w:r>
    </w:p>
    <w:p>
      <w:pPr>
        <w:pStyle w:val="Compact"/>
        <w:numPr>
          <w:numId w:val="1002"/>
          <w:ilvl w:val="0"/>
        </w:numPr>
      </w:pPr>
      <w:r>
        <w:t xml:space="preserve">Proven ability to influence and give presentations to diverse audiences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etitive-intelligen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etitive-intelligen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2021-10-28T13:33:49Z</dcterms:created>
  <dcterms:modified xsi:type="dcterms:W3CDTF">2021-10-28T13:33:49Z</dcterms:modified>
</cp:coreProperties>
</file>