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https://www.velvetjobs.com/job-descriptions/compensation-program-manager</w:t>
        </w:r>
      </w:hyperlink>
    </w:p>
    <w:p>
      <w:pPr>
        <w:pStyle w:val="Heading1"/>
      </w:pPr>
      <w:bookmarkStart w:id="21" w:name="example-of-compensation-program-manager-job-description"/>
      <w:r>
        <w:t xml:space="preserve">Example of Compensation Program Manager Job Description</w:t>
      </w:r>
      <w:bookmarkEnd w:id="21"/>
    </w:p>
    <w:p>
      <w:pPr>
        <w:pStyle w:val="Compact"/>
      </w:pPr>
      <w:r>
        <w:t xml:space="preserve">Our growing company is looking to fill the role of compensation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ensation-program-manager"/>
      <w:r>
        <w:t xml:space="preserve">Responsibilities for compensation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enablement framework for reporting, information, education, and strategies that support talent acquisition, people consultants, and senior leaders in structuring compensation packages for key talent</w:t>
      </w:r>
    </w:p>
    <w:p>
      <w:pPr>
        <w:pStyle w:val="Compact"/>
        <w:numPr>
          <w:numId w:val="1001"/>
          <w:ilvl w:val="0"/>
        </w:numPr>
      </w:pPr>
      <w:r>
        <w:t xml:space="preserve">Oversee executive and manager enablement and change management for equity</w:t>
      </w:r>
    </w:p>
    <w:p>
      <w:pPr>
        <w:pStyle w:val="Compact"/>
        <w:numPr>
          <w:numId w:val="1001"/>
          <w:ilvl w:val="0"/>
        </w:numPr>
      </w:pPr>
      <w:r>
        <w:t xml:space="preserve">Partner on the development and delivery of analysis and reporting that enables data-driven decision-making for managers and program leadership</w:t>
      </w:r>
    </w:p>
    <w:p>
      <w:pPr>
        <w:pStyle w:val="Compact"/>
        <w:numPr>
          <w:numId w:val="1001"/>
          <w:ilvl w:val="0"/>
        </w:numPr>
      </w:pPr>
      <w:r>
        <w:t xml:space="preserve">Ensure program integration with global compensation team, equity compensation, legal, talent acquisition, people analytics, executive onboarding, succession management, workforce planning, and leadership development programs</w:t>
      </w:r>
    </w:p>
    <w:p>
      <w:pPr>
        <w:pStyle w:val="Compact"/>
        <w:numPr>
          <w:numId w:val="1001"/>
          <w:ilvl w:val="0"/>
        </w:numPr>
      </w:pPr>
      <w:r>
        <w:t xml:space="preserve">Support M&amp;A due diligence</w:t>
      </w:r>
    </w:p>
    <w:p>
      <w:pPr>
        <w:pStyle w:val="Compact"/>
        <w:numPr>
          <w:numId w:val="1001"/>
          <w:ilvl w:val="0"/>
        </w:numPr>
      </w:pPr>
      <w:r>
        <w:t xml:space="preserve">Manage the integration process post-acquisition, working across multiple teams from core functions to ensure effective and smooth integration of newly acquired companies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delivery of regular executive communications that provide valuable insight into the diligence and integration process including status, issues and risks, and suggested resolutions</w:t>
      </w:r>
    </w:p>
    <w:p>
      <w:pPr>
        <w:pStyle w:val="Compact"/>
        <w:numPr>
          <w:numId w:val="1001"/>
          <w:ilvl w:val="0"/>
        </w:numPr>
      </w:pPr>
      <w:r>
        <w:t xml:space="preserve">Create strategy and carry out on compensation change management and enablement</w:t>
      </w:r>
    </w:p>
    <w:p>
      <w:pPr>
        <w:pStyle w:val="Compact"/>
        <w:numPr>
          <w:numId w:val="1001"/>
          <w:ilvl w:val="0"/>
        </w:numPr>
      </w:pPr>
      <w:r>
        <w:t xml:space="preserve">Facilitate senior management promotions process with the Corporate Leadership team</w:t>
      </w:r>
    </w:p>
    <w:p>
      <w:pPr>
        <w:pStyle w:val="Compact"/>
        <w:numPr>
          <w:numId w:val="1001"/>
          <w:ilvl w:val="0"/>
        </w:numPr>
      </w:pPr>
      <w:r>
        <w:t xml:space="preserve">Design new Total Rewards programs and drive improvements to existing programs by constantly seeking out input on how these programs can be improved</w:t>
      </w:r>
    </w:p>
    <w:p>
      <w:pPr>
        <w:pStyle w:val="Heading2"/>
      </w:pPr>
      <w:bookmarkStart w:id="23" w:name="qualifications-for-compensation-program-manager"/>
      <w:r>
        <w:t xml:space="preserve">Qualifications for compensation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Change Management – Communicate change effectively, build commitment and overcome resistance, evangelist</w:t>
      </w:r>
    </w:p>
    <w:p>
      <w:pPr>
        <w:pStyle w:val="Compact"/>
        <w:numPr>
          <w:numId w:val="1002"/>
          <w:ilvl w:val="0"/>
        </w:numPr>
      </w:pPr>
      <w:r>
        <w:t xml:space="preserve">Leadership &amp; Judgement -Motivate and accept feedback from others</w:t>
      </w:r>
    </w:p>
    <w:p>
      <w:pPr>
        <w:pStyle w:val="Compact"/>
        <w:numPr>
          <w:numId w:val="1002"/>
          <w:ilvl w:val="0"/>
        </w:numPr>
      </w:pPr>
      <w:r>
        <w:t xml:space="preserve">Stakeholder satisfaction – Meet customer commitments &amp; resolve customer situations</w:t>
      </w:r>
    </w:p>
    <w:p>
      <w:pPr>
        <w:pStyle w:val="Compact"/>
        <w:numPr>
          <w:numId w:val="1002"/>
          <w:ilvl w:val="0"/>
        </w:numPr>
      </w:pPr>
      <w:r>
        <w:t xml:space="preserve">Analytical – Synthesize complex or diverse information and meet commitments</w:t>
      </w:r>
    </w:p>
    <w:p>
      <w:pPr>
        <w:pStyle w:val="Compact"/>
        <w:numPr>
          <w:numId w:val="1002"/>
          <w:ilvl w:val="0"/>
        </w:numPr>
      </w:pPr>
      <w:r>
        <w:t xml:space="preserve">Problem solving – Identify &amp; resolve problems in a timely manner</w:t>
      </w:r>
    </w:p>
    <w:p>
      <w:pPr>
        <w:pStyle w:val="Compact"/>
        <w:numPr>
          <w:numId w:val="1002"/>
          <w:ilvl w:val="0"/>
        </w:numPr>
      </w:pPr>
      <w:r>
        <w:t xml:space="preserve">Quality – Applies feedback to improve work stream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nsatio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nsatio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2021-10-28T18:32:57Z</dcterms:created>
  <dcterms:modified xsi:type="dcterms:W3CDTF">2021-10-28T18:32:57Z</dcterms:modified>
</cp:coreProperties>
</file>