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https://www.velvetjobs.com/job-descriptions/compensation-program-manager</w:t>
        </w:r>
      </w:hyperlink>
    </w:p>
    <w:p>
      <w:pPr>
        <w:pStyle w:val="Heading1"/>
      </w:pPr>
      <w:bookmarkStart w:id="21" w:name="example-of-compensation-program-manager-job-description"/>
      <w:r>
        <w:t xml:space="preserve">Example of Compensation Program Manager Job Description</w:t>
      </w:r>
      <w:bookmarkEnd w:id="21"/>
    </w:p>
    <w:p>
      <w:pPr>
        <w:pStyle w:val="Compact"/>
      </w:pPr>
      <w:r>
        <w:t xml:space="preserve">Our growing company is looking for a compensation program manager. To join our growing team, please review the list of responsibilities and qualifications.</w:t>
      </w:r>
    </w:p>
    <w:p>
      <w:pPr>
        <w:pStyle w:val="Heading2"/>
      </w:pPr>
      <w:bookmarkStart w:id="22" w:name="responsibilities-for-compensation-program-manager"/>
      <w:r>
        <w:t xml:space="preserve">Responsibilities for compensation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CAMP/PMP Certification</w:t>
      </w:r>
    </w:p>
    <w:p>
      <w:pPr>
        <w:pStyle w:val="Compact"/>
        <w:numPr>
          <w:numId w:val="1001"/>
          <w:ilvl w:val="0"/>
        </w:numPr>
      </w:pPr>
      <w:r>
        <w:t xml:space="preserve">Compensation Consultant experience</w:t>
      </w:r>
    </w:p>
    <w:p>
      <w:pPr>
        <w:pStyle w:val="Compact"/>
        <w:numPr>
          <w:numId w:val="1001"/>
          <w:ilvl w:val="0"/>
        </w:numPr>
      </w:pPr>
      <w:r>
        <w:t xml:space="preserve">Talent/Performance Management experience</w:t>
      </w:r>
    </w:p>
    <w:p>
      <w:pPr>
        <w:pStyle w:val="Compact"/>
        <w:numPr>
          <w:numId w:val="1001"/>
          <w:ilvl w:val="0"/>
        </w:numPr>
      </w:pPr>
      <w:r>
        <w:t xml:space="preserve">Put innovation at the forefront of everything we do</w:t>
      </w:r>
    </w:p>
    <w:p>
      <w:pPr>
        <w:pStyle w:val="Compact"/>
        <w:numPr>
          <w:numId w:val="1001"/>
          <w:ilvl w:val="0"/>
        </w:numPr>
      </w:pPr>
      <w:r>
        <w:t xml:space="preserve">Develop WW end to end program strategy and long term road-map supporting optimal processes and capabilities to streamline sales compensation processes and tools</w:t>
      </w:r>
    </w:p>
    <w:p>
      <w:pPr>
        <w:pStyle w:val="Compact"/>
        <w:numPr>
          <w:numId w:val="1001"/>
          <w:ilvl w:val="0"/>
        </w:numPr>
      </w:pPr>
      <w:r>
        <w:t xml:space="preserve">Define program charter, deliverables, timeline, resource need assessment, risks &amp; change mgt</w:t>
      </w:r>
    </w:p>
    <w:p>
      <w:pPr>
        <w:pStyle w:val="Compact"/>
        <w:numPr>
          <w:numId w:val="1001"/>
          <w:ilvl w:val="0"/>
        </w:numPr>
      </w:pPr>
      <w:r>
        <w:t xml:space="preserve">Accountable E2E for program implementation and deployment</w:t>
      </w:r>
    </w:p>
    <w:p>
      <w:pPr>
        <w:pStyle w:val="Compact"/>
        <w:numPr>
          <w:numId w:val="1001"/>
          <w:ilvl w:val="0"/>
        </w:numPr>
      </w:pPr>
      <w:r>
        <w:t xml:space="preserve">Drive consistency, simplification of infrastructure framework and practices</w:t>
      </w:r>
    </w:p>
    <w:p>
      <w:pPr>
        <w:pStyle w:val="Compact"/>
        <w:numPr>
          <w:numId w:val="1001"/>
          <w:ilvl w:val="0"/>
        </w:numPr>
      </w:pPr>
      <w:r>
        <w:t xml:space="preserve">Work with workstream leads, process owners, &amp; operations to understand existing business requirements and pain points for prioritizing improvements and meeting customer objectives</w:t>
      </w:r>
    </w:p>
    <w:p>
      <w:pPr>
        <w:pStyle w:val="Compact"/>
        <w:numPr>
          <w:numId w:val="1001"/>
          <w:ilvl w:val="0"/>
        </w:numPr>
      </w:pPr>
      <w:r>
        <w:t xml:space="preserve">Lead process and data requirement gathering in support of new processes and capabilities</w:t>
      </w:r>
    </w:p>
    <w:p>
      <w:pPr>
        <w:pStyle w:val="Heading2"/>
      </w:pPr>
      <w:bookmarkStart w:id="23" w:name="qualifications-for-compensation-program-manager"/>
      <w:r>
        <w:t xml:space="preserve">Qualifications for compensation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for using HR data and metrics to uncover insights that drive business decisions and performance</w:t>
      </w:r>
    </w:p>
    <w:p>
      <w:pPr>
        <w:pStyle w:val="Compact"/>
        <w:numPr>
          <w:numId w:val="1002"/>
          <w:ilvl w:val="0"/>
        </w:numPr>
      </w:pPr>
      <w:r>
        <w:t xml:space="preserve">Strong analytical and quantitative skills and a track record for planning, doing and auditing work</w:t>
      </w:r>
    </w:p>
    <w:p>
      <w:pPr>
        <w:pStyle w:val="Compact"/>
        <w:numPr>
          <w:numId w:val="1002"/>
          <w:ilvl w:val="0"/>
        </w:numPr>
      </w:pPr>
      <w:r>
        <w:t xml:space="preserve">8+ years of relevant employee communication development and web content management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communications skills - ability to re-draft complex content into a more user friendly style to improve the employee experience and enable greater 24/7 self-service through any device</w:t>
      </w:r>
    </w:p>
    <w:p>
      <w:pPr>
        <w:pStyle w:val="Compact"/>
        <w:numPr>
          <w:numId w:val="1002"/>
          <w:ilvl w:val="0"/>
        </w:numPr>
      </w:pPr>
      <w:r>
        <w:t xml:space="preserve">Deep expertise in developing and editing web content developing web layout to improve the employee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with a high degree of autonomy of discretion and at times through ambiguous circumstances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2021-10-28T13:09:47Z</dcterms:created>
  <dcterms:modified xsi:type="dcterms:W3CDTF">2021-10-28T13:09:47Z</dcterms:modified>
</cp:coreProperties>
</file>