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https://www.velvetjobs.com/job-descriptions/compensation-coordinator</w:t>
        </w:r>
      </w:hyperlink>
    </w:p>
    <w:p>
      <w:pPr>
        <w:pStyle w:val="Heading1"/>
      </w:pPr>
      <w:bookmarkStart w:id="21" w:name="example-of-compensation-coordinator-job-description"/>
      <w:r>
        <w:t xml:space="preserve">Example of Compensation Coordinator Job Description</w:t>
      </w:r>
      <w:bookmarkEnd w:id="21"/>
    </w:p>
    <w:p>
      <w:pPr>
        <w:pStyle w:val="Compact"/>
      </w:pPr>
      <w:r>
        <w:t xml:space="preserve">Our company is looking to fill the role of compensation coordinator. To join our growing team, please review the list of responsibilities and qualifications.</w:t>
      </w:r>
    </w:p>
    <w:p>
      <w:pPr>
        <w:pStyle w:val="Heading2"/>
      </w:pPr>
      <w:bookmarkStart w:id="22" w:name="responsibilities-for-compensation-coordinator"/>
      <w:r>
        <w:t xml:space="preserve">Responsibilities for compensation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vendor compliance with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the system activities including maintenance, file preparation, clean up and updating monthly accounts productivity</w:t>
      </w:r>
    </w:p>
    <w:p>
      <w:pPr>
        <w:pStyle w:val="Compact"/>
        <w:numPr>
          <w:numId w:val="1001"/>
          <w:ilvl w:val="0"/>
        </w:numPr>
      </w:pPr>
      <w:r>
        <w:t xml:space="preserve">Responsible for the monthly processing and quarterly sales force top-up commission payments</w:t>
      </w:r>
    </w:p>
    <w:p>
      <w:pPr>
        <w:pStyle w:val="Compact"/>
        <w:numPr>
          <w:numId w:val="1001"/>
          <w:ilvl w:val="0"/>
        </w:numPr>
      </w:pPr>
      <w:r>
        <w:t xml:space="preserve">Coordinate, prepare and submit pay schedules</w:t>
      </w:r>
    </w:p>
    <w:p>
      <w:pPr>
        <w:pStyle w:val="Compact"/>
        <w:numPr>
          <w:numId w:val="1001"/>
          <w:ilvl w:val="0"/>
        </w:numPr>
      </w:pPr>
      <w:r>
        <w:t xml:space="preserve">Prepare and submit Private Trust Referral fee payments</w:t>
      </w:r>
    </w:p>
    <w:p>
      <w:pPr>
        <w:pStyle w:val="Compact"/>
        <w:numPr>
          <w:numId w:val="1001"/>
          <w:ilvl w:val="0"/>
        </w:numPr>
      </w:pPr>
      <w:r>
        <w:t xml:space="preserve">Responsible for the monthly distribution and preparation of Staff Statistics and all related monthly reporting to Finance</w:t>
      </w:r>
    </w:p>
    <w:p>
      <w:pPr>
        <w:pStyle w:val="Compact"/>
        <w:numPr>
          <w:numId w:val="1001"/>
          <w:ilvl w:val="0"/>
        </w:numPr>
      </w:pPr>
      <w:r>
        <w:t xml:space="preserve">Responsible for preparation, maintaining and distribution of monthly Benefits and all Analysis Reports</w:t>
      </w:r>
    </w:p>
    <w:p>
      <w:pPr>
        <w:pStyle w:val="Compact"/>
        <w:numPr>
          <w:numId w:val="1001"/>
          <w:ilvl w:val="0"/>
        </w:numPr>
      </w:pPr>
      <w:r>
        <w:t xml:space="preserve">Responsible for reporting quarterly scorecard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&amp; ensuring all relative files for monthly reporting is properly administered</w:t>
      </w:r>
    </w:p>
    <w:p>
      <w:pPr>
        <w:pStyle w:val="Compact"/>
        <w:numPr>
          <w:numId w:val="1001"/>
          <w:ilvl w:val="0"/>
        </w:numPr>
      </w:pPr>
      <w:r>
        <w:t xml:space="preserve">Monitor and Analyze balancing of various balance sheets</w:t>
      </w:r>
    </w:p>
    <w:p>
      <w:pPr>
        <w:pStyle w:val="Heading2"/>
      </w:pPr>
      <w:bookmarkStart w:id="23" w:name="qualifications-for-compensation-coordinator"/>
      <w:r>
        <w:t xml:space="preserve">Qualifications for compensation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any ad hoc reports</w:t>
      </w:r>
    </w:p>
    <w:p>
      <w:pPr>
        <w:pStyle w:val="Compact"/>
        <w:numPr>
          <w:numId w:val="1002"/>
          <w:ilvl w:val="0"/>
        </w:numPr>
      </w:pPr>
      <w:r>
        <w:t xml:space="preserve">Research and prepare market data composites for r positions across the company</w:t>
      </w:r>
    </w:p>
    <w:p>
      <w:pPr>
        <w:pStyle w:val="Compact"/>
        <w:numPr>
          <w:numId w:val="1002"/>
          <w:ilvl w:val="0"/>
        </w:numPr>
      </w:pPr>
      <w:r>
        <w:t xml:space="preserve">Audit personnel change notices and job requisitions to ensure compliance accuracy</w:t>
      </w:r>
    </w:p>
    <w:p>
      <w:pPr>
        <w:pStyle w:val="Compact"/>
        <w:numPr>
          <w:numId w:val="1002"/>
          <w:ilvl w:val="0"/>
        </w:numPr>
      </w:pPr>
      <w:r>
        <w:t xml:space="preserve">Administer the Employee Stock Purchase Plan including the communication of eligibility as well the administrative duties to ensure successful monthly purchases</w:t>
      </w:r>
    </w:p>
    <w:p>
      <w:pPr>
        <w:pStyle w:val="Compact"/>
        <w:numPr>
          <w:numId w:val="1002"/>
          <w:ilvl w:val="0"/>
        </w:numPr>
      </w:pPr>
      <w:r>
        <w:t xml:space="preserve">Assist in creative of wellness initiatives such as organizing heath fair, flu shots</w:t>
      </w:r>
    </w:p>
    <w:p>
      <w:pPr>
        <w:pStyle w:val="Compact"/>
        <w:numPr>
          <w:numId w:val="1002"/>
          <w:ilvl w:val="0"/>
        </w:numPr>
      </w:pPr>
      <w:r>
        <w:t xml:space="preserve">The candidate must have a demonstrated ability to function as a team leader, able to foster management and associate participation, have strong interpersonal communication, strong computer skills, and strong benchmarking and data analytics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2021-10-28T12:52:48Z</dcterms:created>
  <dcterms:modified xsi:type="dcterms:W3CDTF">2021-10-28T12:52:48Z</dcterms:modified>
</cp:coreProperties>
</file>