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https://www.velvetjobs.com/job-descriptions/compensation-benefits</w:t>
        </w:r>
      </w:hyperlink>
    </w:p>
    <w:p>
      <w:pPr>
        <w:pStyle w:val="Heading1"/>
      </w:pPr>
      <w:bookmarkStart w:id="21" w:name="example-of-compensation-benefits-job-description"/>
      <w:r>
        <w:t xml:space="preserve">Example of Compensation &amp; Benefits Job Description</w:t>
      </w:r>
      <w:bookmarkEnd w:id="21"/>
    </w:p>
    <w:p>
      <w:pPr>
        <w:pStyle w:val="Compact"/>
      </w:pPr>
      <w:r>
        <w:t xml:space="preserve">Our company is hiring for a compensation &amp; benefits. To join our growing team, please review the list of responsibilities and qualifications.</w:t>
      </w:r>
    </w:p>
    <w:p>
      <w:pPr>
        <w:pStyle w:val="Heading2"/>
      </w:pPr>
      <w:bookmarkStart w:id="22" w:name="responsibilities-for-compensation-benefits"/>
      <w:r>
        <w:t xml:space="preserve">Responsibilities for compensation &amp; benefits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the annual Salary Planning process</w:t>
      </w:r>
    </w:p>
    <w:p>
      <w:pPr>
        <w:pStyle w:val="Compact"/>
        <w:numPr>
          <w:numId w:val="1001"/>
          <w:ilvl w:val="0"/>
        </w:numPr>
      </w:pPr>
      <w:r>
        <w:t xml:space="preserve">Manage the monthly commission process, calculating and consolidating commissions for accurate and timely payment of commissions</w:t>
      </w:r>
    </w:p>
    <w:p>
      <w:pPr>
        <w:pStyle w:val="Compact"/>
        <w:numPr>
          <w:numId w:val="1001"/>
          <w:ilvl w:val="0"/>
        </w:numPr>
      </w:pPr>
      <w:r>
        <w:t xml:space="preserve">Prepare monthly and annual accurate reporting and analyze Staff costs/Salary mass and HC vs last Year and Budget</w:t>
      </w:r>
    </w:p>
    <w:p>
      <w:pPr>
        <w:pStyle w:val="Compact"/>
        <w:numPr>
          <w:numId w:val="1001"/>
          <w:ilvl w:val="0"/>
        </w:numPr>
      </w:pPr>
      <w:r>
        <w:t xml:space="preserve">Prepare and manage reports</w:t>
      </w:r>
    </w:p>
    <w:p>
      <w:pPr>
        <w:pStyle w:val="Compact"/>
        <w:numPr>
          <w:numId w:val="1001"/>
          <w:ilvl w:val="0"/>
        </w:numPr>
      </w:pPr>
      <w:r>
        <w:t xml:space="preserve">Manage and complete all aspects of annual reporting</w:t>
      </w:r>
    </w:p>
    <w:p>
      <w:pPr>
        <w:pStyle w:val="Compact"/>
        <w:numPr>
          <w:numId w:val="1001"/>
          <w:ilvl w:val="0"/>
        </w:numPr>
      </w:pPr>
      <w:r>
        <w:t xml:space="preserve">Partner with payroll administrators to process payroll for US, Panama, and Canada populations</w:t>
      </w:r>
    </w:p>
    <w:p>
      <w:pPr>
        <w:pStyle w:val="Compact"/>
        <w:numPr>
          <w:numId w:val="1001"/>
          <w:ilvl w:val="0"/>
        </w:numPr>
      </w:pPr>
      <w:r>
        <w:t xml:space="preserve">Manage employee onboarding process</w:t>
      </w:r>
    </w:p>
    <w:p>
      <w:pPr>
        <w:pStyle w:val="Compact"/>
        <w:numPr>
          <w:numId w:val="1001"/>
          <w:ilvl w:val="0"/>
        </w:numPr>
      </w:pPr>
      <w:r>
        <w:t xml:space="preserve">Maintain total satisfactory Business Control posture and retain auditable documentation to show compliance with program rules</w:t>
      </w:r>
    </w:p>
    <w:p>
      <w:pPr>
        <w:pStyle w:val="Compact"/>
        <w:numPr>
          <w:numId w:val="1001"/>
          <w:ilvl w:val="0"/>
        </w:numPr>
      </w:pPr>
      <w:r>
        <w:t xml:space="preserve">Manage the Europe GBS C&amp;B team, ensuring performance management objectives are in place, career development and planning takes place and there is a positive, creative team environment</w:t>
      </w:r>
    </w:p>
    <w:p>
      <w:pPr>
        <w:pStyle w:val="Compact"/>
        <w:numPr>
          <w:numId w:val="1001"/>
          <w:ilvl w:val="0"/>
        </w:numPr>
      </w:pPr>
      <w:r>
        <w:t xml:space="preserve">Follow Centre of Expertise (CoE) guidelines regarding how updating of policies, procedures and other key benefit information will be kept up to date</w:t>
      </w:r>
    </w:p>
    <w:p>
      <w:pPr>
        <w:pStyle w:val="Heading2"/>
      </w:pPr>
      <w:bookmarkStart w:id="23" w:name="qualifications-for-compensation-benefits"/>
      <w:r>
        <w:t xml:space="preserve">Qualifications for compensation &amp; benefits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Superior communication, organizational, leadership, presentation and interpersonal skills</w:t>
      </w:r>
    </w:p>
    <w:p>
      <w:pPr>
        <w:pStyle w:val="Compact"/>
        <w:numPr>
          <w:numId w:val="1002"/>
          <w:ilvl w:val="0"/>
        </w:numPr>
      </w:pPr>
      <w:r>
        <w:t xml:space="preserve">Ability to manage multiple projects, budgets, priorities and deadlines concurrently</w:t>
      </w:r>
    </w:p>
    <w:p>
      <w:pPr>
        <w:pStyle w:val="Compact"/>
        <w:numPr>
          <w:numId w:val="1002"/>
          <w:ilvl w:val="0"/>
        </w:numPr>
      </w:pPr>
      <w:r>
        <w:t xml:space="preserve">Strong math, problem solving, analytical and critical thinking skills</w:t>
      </w:r>
    </w:p>
    <w:p>
      <w:pPr>
        <w:pStyle w:val="Compact"/>
        <w:numPr>
          <w:numId w:val="1002"/>
          <w:ilvl w:val="0"/>
        </w:numPr>
      </w:pPr>
      <w:r>
        <w:t xml:space="preserve">HR system experience desirable, with SAP &amp; ADP experience preferable</w:t>
      </w:r>
    </w:p>
    <w:p>
      <w:pPr>
        <w:pStyle w:val="Compact"/>
        <w:numPr>
          <w:numId w:val="1002"/>
          <w:ilvl w:val="0"/>
        </w:numPr>
      </w:pPr>
      <w:r>
        <w:t xml:space="preserve">Oriented to details, data and accuracy are critical</w:t>
      </w:r>
    </w:p>
    <w:p>
      <w:pPr>
        <w:pStyle w:val="Compact"/>
        <w:numPr>
          <w:numId w:val="1002"/>
          <w:ilvl w:val="0"/>
        </w:numPr>
      </w:pPr>
      <w:r>
        <w:t xml:space="preserve">Excellent collaboration, interpersonal and communication skills (written and verbal) with ability to build productive relationships with all levels of co-workers and external contacts, working effectively through email/tele-conferencing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pensation-benefit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pensation-benefit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2021-10-28T13:28:44Z</dcterms:created>
  <dcterms:modified xsi:type="dcterms:W3CDTF">2021-10-28T13:28:44Z</dcterms:modified>
</cp:coreProperties>
</file>