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https://www.velvetjobs.com/job-descriptions/compensation-benefits-analyst</w:t>
        </w:r>
      </w:hyperlink>
    </w:p>
    <w:p>
      <w:pPr>
        <w:pStyle w:val="Heading1"/>
      </w:pPr>
      <w:bookmarkStart w:id="21" w:name="example-of-compensation-benefits-analyst-job-description"/>
      <w:r>
        <w:t xml:space="preserve">Example of Compensation &amp; Benefits Analyst Job Description</w:t>
      </w:r>
      <w:bookmarkEnd w:id="21"/>
    </w:p>
    <w:p>
      <w:pPr>
        <w:pStyle w:val="Compact"/>
      </w:pPr>
      <w:r>
        <w:t xml:space="preserve">Our company is hiring for a compensation &amp; benefits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benefits-analyst"/>
      <w:r>
        <w:t xml:space="preserve">Responsibilities for compensation &amp; benefits analyst</w:t>
      </w:r>
      <w:bookmarkEnd w:id="22"/>
    </w:p>
    <w:p>
      <w:pPr>
        <w:pStyle w:val="Compact"/>
        <w:numPr>
          <w:numId w:val="1001"/>
          <w:ilvl w:val="0"/>
        </w:numPr>
      </w:pPr>
      <w:r>
        <w:t xml:space="preserve">Document benefit and compensation administration practices and system procedures focusing on best practices</w:t>
      </w:r>
    </w:p>
    <w:p>
      <w:pPr>
        <w:pStyle w:val="Compact"/>
        <w:numPr>
          <w:numId w:val="1001"/>
          <w:ilvl w:val="0"/>
        </w:numPr>
      </w:pPr>
      <w:r>
        <w:t xml:space="preserve">Support the day-to-day administration of the employee benefit programs enrollments, terminations, changes</w:t>
      </w:r>
    </w:p>
    <w:p>
      <w:pPr>
        <w:pStyle w:val="Compact"/>
        <w:numPr>
          <w:numId w:val="1001"/>
          <w:ilvl w:val="0"/>
        </w:numPr>
      </w:pPr>
      <w:r>
        <w:t xml:space="preserve">Organization merit cycle implementations</w:t>
      </w:r>
    </w:p>
    <w:p>
      <w:pPr>
        <w:pStyle w:val="Compact"/>
        <w:numPr>
          <w:numId w:val="1001"/>
          <w:ilvl w:val="0"/>
        </w:numPr>
      </w:pPr>
      <w:r>
        <w:t xml:space="preserve">Data analysis of organization pay structures</w:t>
      </w:r>
    </w:p>
    <w:p>
      <w:pPr>
        <w:pStyle w:val="Compact"/>
        <w:numPr>
          <w:numId w:val="1001"/>
          <w:ilvl w:val="0"/>
        </w:numPr>
      </w:pPr>
      <w:r>
        <w:t xml:space="preserve">Ensure 100% visa and tax compliance in the US for the entire US organization</w:t>
      </w:r>
    </w:p>
    <w:p>
      <w:pPr>
        <w:pStyle w:val="Compact"/>
        <w:numPr>
          <w:numId w:val="1001"/>
          <w:ilvl w:val="0"/>
        </w:numPr>
      </w:pPr>
      <w:r>
        <w:t xml:space="preserve">Add relocation benefit language to domestic and international offer letters when applicable</w:t>
      </w:r>
    </w:p>
    <w:p>
      <w:pPr>
        <w:pStyle w:val="Compact"/>
        <w:numPr>
          <w:numId w:val="1001"/>
          <w:ilvl w:val="0"/>
        </w:numPr>
      </w:pPr>
      <w:r>
        <w:t xml:space="preserve">Manage all US relocation vendors and recommend changes when needed if service levels lapse</w:t>
      </w:r>
    </w:p>
    <w:p>
      <w:pPr>
        <w:pStyle w:val="Compact"/>
        <w:numPr>
          <w:numId w:val="1001"/>
          <w:ilvl w:val="0"/>
        </w:numPr>
      </w:pPr>
      <w:r>
        <w:t xml:space="preserve">Recommend relocation process and policy improvements as warranted</w:t>
      </w:r>
    </w:p>
    <w:p>
      <w:pPr>
        <w:pStyle w:val="Compact"/>
        <w:numPr>
          <w:numId w:val="1001"/>
          <w:ilvl w:val="0"/>
        </w:numPr>
      </w:pPr>
      <w:r>
        <w:t xml:space="preserve">Manage the Annual Salary Review (Merit) process</w:t>
      </w:r>
    </w:p>
    <w:p>
      <w:pPr>
        <w:pStyle w:val="Compact"/>
        <w:numPr>
          <w:numId w:val="1001"/>
          <w:ilvl w:val="0"/>
        </w:numPr>
      </w:pPr>
      <w:r>
        <w:t xml:space="preserve">Annually update the salary structures for the USA, Canada, and Mexico</w:t>
      </w:r>
    </w:p>
    <w:p>
      <w:pPr>
        <w:pStyle w:val="Heading2"/>
      </w:pPr>
      <w:bookmarkStart w:id="23" w:name="qualifications-for-compensation-benefits-analyst"/>
      <w:r>
        <w:t xml:space="preserve">Qualifications for compensation &amp; benefits analyst</w:t>
      </w:r>
      <w:bookmarkEnd w:id="23"/>
    </w:p>
    <w:p>
      <w:pPr>
        <w:pStyle w:val="Compact"/>
        <w:numPr>
          <w:numId w:val="1002"/>
          <w:ilvl w:val="0"/>
        </w:numPr>
      </w:pPr>
      <w:r>
        <w:t xml:space="preserve">Degree educated or alternatively qualification</w:t>
      </w:r>
    </w:p>
    <w:p>
      <w:pPr>
        <w:pStyle w:val="Compact"/>
        <w:numPr>
          <w:numId w:val="1002"/>
          <w:ilvl w:val="0"/>
        </w:numPr>
      </w:pPr>
      <w:r>
        <w:t xml:space="preserve">HR system experience desirable, with SAP experience preferable</w:t>
      </w:r>
    </w:p>
    <w:p>
      <w:pPr>
        <w:pStyle w:val="Compact"/>
        <w:numPr>
          <w:numId w:val="1002"/>
          <w:ilvl w:val="0"/>
        </w:numPr>
      </w:pPr>
      <w:r>
        <w:t xml:space="preserve">Experience with Towers Watson surveys and benchmarking methodology preferable</w:t>
      </w:r>
    </w:p>
    <w:p>
      <w:pPr>
        <w:pStyle w:val="Compact"/>
        <w:numPr>
          <w:numId w:val="1002"/>
          <w:ilvl w:val="0"/>
        </w:numPr>
      </w:pPr>
      <w:r>
        <w:t xml:space="preserve">Experience with UK benefits and pensions essential, experience with administering self insured/trust based medical plans desirable</w:t>
      </w:r>
    </w:p>
    <w:p>
      <w:pPr>
        <w:pStyle w:val="Compact"/>
        <w:numPr>
          <w:numId w:val="1002"/>
          <w:ilvl w:val="0"/>
        </w:numPr>
      </w:pPr>
      <w:r>
        <w:t xml:space="preserve">Aptitude for working and being successful in a virtual and culturally diverse team</w:t>
      </w:r>
    </w:p>
    <w:p>
      <w:pPr>
        <w:pStyle w:val="Compact"/>
        <w:numPr>
          <w:numId w:val="1002"/>
          <w:ilvl w:val="0"/>
        </w:numPr>
      </w:pPr>
      <w:r>
        <w:t xml:space="preserve">Ability to prioritize duties and responsibilities to provide a high level of prompt and effective customer service in a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benefi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benefi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2021-10-28T13:12:49Z</dcterms:created>
  <dcterms:modified xsi:type="dcterms:W3CDTF">2021-10-28T13:12:49Z</dcterms:modified>
</cp:coreProperties>
</file>