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https://www.velvetjobs.com/job-descriptions/compensation-analyst-senior</w:t>
        </w:r>
      </w:hyperlink>
    </w:p>
    <w:p>
      <w:pPr>
        <w:pStyle w:val="Heading1"/>
      </w:pPr>
      <w:bookmarkStart w:id="21" w:name="example-of-compensation-analyst-senior-job-description"/>
      <w:r>
        <w:t xml:space="preserve">Example of Compensation Analyst, Senior Job Description</w:t>
      </w:r>
      <w:bookmarkEnd w:id="21"/>
    </w:p>
    <w:p>
      <w:pPr>
        <w:pStyle w:val="Compact"/>
      </w:pPr>
      <w:r>
        <w:t xml:space="preserve">Our company is looking to fill the role of compensation analyst,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ensation-analyst-senior"/>
      <w:r>
        <w:t xml:space="preserve">Responsibilities for compensation analyst,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complex compensation research and analysis by gathering and interpreting data</w:t>
      </w:r>
    </w:p>
    <w:p>
      <w:pPr>
        <w:pStyle w:val="Compact"/>
        <w:numPr>
          <w:numId w:val="1001"/>
          <w:ilvl w:val="0"/>
        </w:numPr>
      </w:pPr>
      <w:r>
        <w:t xml:space="preserve">Responsible for participation in annual Salary Surveys, analyzing trends and gathering current market data information</w:t>
      </w:r>
    </w:p>
    <w:p>
      <w:pPr>
        <w:pStyle w:val="Compact"/>
        <w:numPr>
          <w:numId w:val="1001"/>
          <w:ilvl w:val="0"/>
        </w:numPr>
      </w:pPr>
      <w:r>
        <w:t xml:space="preserve">Evaluate market data to recommend modifications and/or changes to salary structure</w:t>
      </w:r>
    </w:p>
    <w:p>
      <w:pPr>
        <w:pStyle w:val="Compact"/>
        <w:numPr>
          <w:numId w:val="1001"/>
          <w:ilvl w:val="0"/>
        </w:numPr>
      </w:pPr>
      <w:r>
        <w:t xml:space="preserve">Conduct statistical analysis, data modeling and costing of pay programs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for compensation initiatives</w:t>
      </w:r>
    </w:p>
    <w:p>
      <w:pPr>
        <w:pStyle w:val="Compact"/>
        <w:numPr>
          <w:numId w:val="1001"/>
          <w:ilvl w:val="0"/>
        </w:numPr>
      </w:pPr>
      <w:r>
        <w:t xml:space="preserve">Analyze changes in salaries or salary grades that deviate from the Company’s compensation philosophy</w:t>
      </w:r>
    </w:p>
    <w:p>
      <w:pPr>
        <w:pStyle w:val="Compact"/>
        <w:numPr>
          <w:numId w:val="1001"/>
          <w:ilvl w:val="0"/>
        </w:numPr>
      </w:pPr>
      <w:r>
        <w:t xml:space="preserve">Partner with the HR Manager/Generalist to provide support and council for client issues</w:t>
      </w:r>
    </w:p>
    <w:p>
      <w:pPr>
        <w:pStyle w:val="Compact"/>
        <w:numPr>
          <w:numId w:val="1001"/>
          <w:ilvl w:val="0"/>
        </w:numPr>
      </w:pPr>
      <w:r>
        <w:t xml:space="preserve">Work with staffing and business clients to assist in hiring/retention/development of employees</w:t>
      </w:r>
    </w:p>
    <w:p>
      <w:pPr>
        <w:pStyle w:val="Compact"/>
        <w:numPr>
          <w:numId w:val="1001"/>
          <w:ilvl w:val="0"/>
        </w:numPr>
      </w:pPr>
      <w:r>
        <w:t xml:space="preserve">Partner with Payroll to process bonus, merits, and any additional compensation related inquiries</w:t>
      </w:r>
    </w:p>
    <w:p>
      <w:pPr>
        <w:pStyle w:val="Compact"/>
        <w:numPr>
          <w:numId w:val="1001"/>
          <w:ilvl w:val="0"/>
        </w:numPr>
      </w:pPr>
      <w:r>
        <w:t xml:space="preserve">Collaborate with HRIS to ensure the integrity of employee and job data within the HRIS system</w:t>
      </w:r>
    </w:p>
    <w:p>
      <w:pPr>
        <w:pStyle w:val="Heading2"/>
      </w:pPr>
      <w:bookmarkStart w:id="23" w:name="qualifications-for-compensation-analyst-senior"/>
      <w:r>
        <w:t xml:space="preserve">Qualifications for compensation analyst,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Interpret state and federal wage, salary and hourly laws and regulations to ensure compliance and advise management accordingly</w:t>
      </w:r>
    </w:p>
    <w:p>
      <w:pPr>
        <w:pStyle w:val="Compact"/>
        <w:numPr>
          <w:numId w:val="1002"/>
          <w:ilvl w:val="0"/>
        </w:numPr>
      </w:pPr>
      <w:r>
        <w:t xml:space="preserve">Knowledge of compensation principles, practices and standards and methods and processes for collecting, analyzing, interpreting and reporting data</w:t>
      </w:r>
    </w:p>
    <w:p>
      <w:pPr>
        <w:pStyle w:val="Compact"/>
        <w:numPr>
          <w:numId w:val="1002"/>
          <w:ilvl w:val="0"/>
        </w:numPr>
      </w:pPr>
      <w:r>
        <w:t xml:space="preserve">MA in Human Resources</w:t>
      </w:r>
    </w:p>
    <w:p>
      <w:pPr>
        <w:pStyle w:val="Compact"/>
        <w:numPr>
          <w:numId w:val="1002"/>
          <w:ilvl w:val="0"/>
        </w:numPr>
      </w:pPr>
      <w:r>
        <w:t xml:space="preserve">Monitors the effectiveness of existing compensation policies, guidelines and procedures recommending plan revision new plans that are cost effective and consistent with compensation trends and corporate objectives</w:t>
      </w:r>
    </w:p>
    <w:p>
      <w:pPr>
        <w:pStyle w:val="Compact"/>
        <w:numPr>
          <w:numId w:val="1002"/>
          <w:ilvl w:val="0"/>
        </w:numPr>
      </w:pPr>
      <w:r>
        <w:t xml:space="preserve">Works closely with the Benefits team to ensure programs are viewed and designed to support the total reward philosophy of the organization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HR, Business Management or related discipline from accredited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