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https://www.velvetjobs.com/job-descriptions/community-lead</w:t>
        </w:r>
      </w:hyperlink>
    </w:p>
    <w:p>
      <w:pPr>
        <w:pStyle w:val="Heading1"/>
      </w:pPr>
      <w:bookmarkStart w:id="21" w:name="example-of-community-lead-job-description"/>
      <w:r>
        <w:t xml:space="preserve">Example of Community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community lead. To join our growing team, please review the list of responsibilities and qualifications.</w:t>
      </w:r>
    </w:p>
    <w:p>
      <w:pPr>
        <w:pStyle w:val="Heading2"/>
      </w:pPr>
      <w:bookmarkStart w:id="22" w:name="responsibilities-for-community-lead"/>
      <w:r>
        <w:t xml:space="preserve">Responsibilities for community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Ultimate responsibility for all initiatives in your area of expertise (sales or hospitality)</w:t>
      </w:r>
    </w:p>
    <w:p>
      <w:pPr>
        <w:pStyle w:val="Compact"/>
        <w:numPr>
          <w:numId w:val="1001"/>
          <w:ilvl w:val="0"/>
        </w:numPr>
      </w:pPr>
      <w:r>
        <w:t xml:space="preserve">Mentor Community Associate team and manage team growth</w:t>
      </w:r>
    </w:p>
    <w:p>
      <w:pPr>
        <w:pStyle w:val="Compact"/>
        <w:numPr>
          <w:numId w:val="1001"/>
          <w:ilvl w:val="0"/>
        </w:numPr>
      </w:pPr>
      <w:r>
        <w:t xml:space="preserve">Maintain WeLive brand standards in your building</w:t>
      </w:r>
    </w:p>
    <w:p>
      <w:pPr>
        <w:pStyle w:val="Compact"/>
        <w:numPr>
          <w:numId w:val="1001"/>
          <w:ilvl w:val="0"/>
        </w:numPr>
      </w:pPr>
      <w:r>
        <w:t xml:space="preserve">Work with an extended communications team in APAC and around the world, cross-functionally</w:t>
      </w:r>
    </w:p>
    <w:p>
      <w:pPr>
        <w:pStyle w:val="Compact"/>
        <w:numPr>
          <w:numId w:val="1001"/>
          <w:ilvl w:val="0"/>
        </w:numPr>
      </w:pPr>
      <w:r>
        <w:t xml:space="preserve">Spearhead alongside Member Experience a well-planned programming of Community Events for the Tri-State community</w:t>
      </w:r>
    </w:p>
    <w:p>
      <w:pPr>
        <w:pStyle w:val="Compact"/>
        <w:numPr>
          <w:numId w:val="1001"/>
          <w:ilvl w:val="0"/>
        </w:numPr>
      </w:pPr>
      <w:r>
        <w:t xml:space="preserve">Build and implement event strategy for regional communities including budgeting, processes, partnerships, and programming</w:t>
      </w:r>
    </w:p>
    <w:p>
      <w:pPr>
        <w:pStyle w:val="Compact"/>
        <w:numPr>
          <w:numId w:val="1001"/>
          <w:ilvl w:val="0"/>
        </w:numPr>
      </w:pPr>
      <w:r>
        <w:t xml:space="preserve">Conduct research for the team as it related to venue search, themes, vendors, sponsors, partners, caterers, trends</w:t>
      </w:r>
    </w:p>
    <w:p>
      <w:pPr>
        <w:pStyle w:val="Compact"/>
        <w:numPr>
          <w:numId w:val="1001"/>
          <w:ilvl w:val="0"/>
        </w:numPr>
      </w:pPr>
      <w:r>
        <w:t xml:space="preserve">Coordinate with Brand, Email Marketing, A/V, Ops and Security for internal and external event needs</w:t>
      </w:r>
    </w:p>
    <w:p>
      <w:pPr>
        <w:pStyle w:val="Compact"/>
        <w:numPr>
          <w:numId w:val="1001"/>
          <w:ilvl w:val="0"/>
        </w:numPr>
      </w:pPr>
      <w:r>
        <w:t xml:space="preserve">Manage interdepartmental projects related to community events, and signature community events including promotion, awareness, and analysis</w:t>
      </w:r>
    </w:p>
    <w:p>
      <w:pPr>
        <w:pStyle w:val="Compact"/>
        <w:numPr>
          <w:numId w:val="1001"/>
          <w:ilvl w:val="0"/>
        </w:numPr>
      </w:pPr>
      <w:r>
        <w:t xml:space="preserve">Assist CM Teams in development of various outreach and community programs</w:t>
      </w:r>
    </w:p>
    <w:p>
      <w:pPr>
        <w:pStyle w:val="Heading2"/>
      </w:pPr>
      <w:bookmarkStart w:id="23" w:name="qualifications-for-community-lead"/>
      <w:r>
        <w:t xml:space="preserve">Qualifications for community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business sense, problem-solving, project management, and organization skills</w:t>
      </w:r>
    </w:p>
    <w:p>
      <w:pPr>
        <w:pStyle w:val="Compact"/>
        <w:numPr>
          <w:numId w:val="1002"/>
          <w:ilvl w:val="0"/>
        </w:numPr>
      </w:pPr>
      <w:r>
        <w:t xml:space="preserve">Self-directed, with the ability to define your own work and processes</w:t>
      </w:r>
    </w:p>
    <w:p>
      <w:pPr>
        <w:pStyle w:val="Compact"/>
        <w:numPr>
          <w:numId w:val="1002"/>
          <w:ilvl w:val="0"/>
        </w:numPr>
      </w:pPr>
      <w:r>
        <w:t xml:space="preserve">Must be able to lift, bend, stand, and travel up to 30% of the time</w:t>
      </w:r>
    </w:p>
    <w:p>
      <w:pPr>
        <w:pStyle w:val="Compact"/>
        <w:numPr>
          <w:numId w:val="1002"/>
          <w:ilvl w:val="0"/>
        </w:numPr>
      </w:pPr>
      <w:r>
        <w:t xml:space="preserve">Located near one of our US hubs, San Francisco Bay Area, Indianapolis, or Chicago preferred</w:t>
      </w:r>
    </w:p>
    <w:p>
      <w:pPr>
        <w:pStyle w:val="Compact"/>
        <w:numPr>
          <w:numId w:val="1002"/>
          <w:ilvl w:val="0"/>
        </w:numPr>
      </w:pPr>
      <w:r>
        <w:t xml:space="preserve">US military veteran or military spouse with knowledge and understanding of the military branches, life in the military, and transition to the civilian workforce</w:t>
      </w:r>
    </w:p>
    <w:p>
      <w:pPr>
        <w:pStyle w:val="Compact"/>
        <w:numPr>
          <w:numId w:val="1002"/>
          <w:ilvl w:val="0"/>
        </w:numPr>
      </w:pPr>
      <w:r>
        <w:t xml:space="preserve">Proven Team Player - ability to work with a team, manage a team, and achieve daily and monthly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2021-10-28T13:12:49Z</dcterms:created>
  <dcterms:modified xsi:type="dcterms:W3CDTF">2021-10-28T13:12:49Z</dcterms:modified>
</cp:coreProperties>
</file>