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https://www.velvetjobs.com/job-descriptions/community-care</w:t>
        </w:r>
      </w:hyperlink>
    </w:p>
    <w:p>
      <w:pPr>
        <w:pStyle w:val="Heading1"/>
      </w:pPr>
      <w:bookmarkStart w:id="21" w:name="example-of-community-care-job-description"/>
      <w:r>
        <w:t xml:space="preserve">Example of Community Care Job Description</w:t>
      </w:r>
      <w:bookmarkEnd w:id="21"/>
    </w:p>
    <w:p>
      <w:pPr>
        <w:pStyle w:val="Compact"/>
      </w:pPr>
      <w:r>
        <w:t xml:space="preserve">Our company is looking for a community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ty-care"/>
      <w:r>
        <w:t xml:space="preserve">Responsibilities for community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industry meetings, conferences and seminars as assigned</w:t>
      </w:r>
    </w:p>
    <w:p>
      <w:pPr>
        <w:pStyle w:val="Compact"/>
        <w:numPr>
          <w:numId w:val="1001"/>
          <w:ilvl w:val="0"/>
        </w:numPr>
      </w:pPr>
      <w:r>
        <w:t xml:space="preserve">Ensure changes are reported to DHSS</w:t>
      </w:r>
    </w:p>
    <w:p>
      <w:pPr>
        <w:pStyle w:val="Compact"/>
        <w:numPr>
          <w:numId w:val="1001"/>
          <w:ilvl w:val="0"/>
        </w:numPr>
      </w:pPr>
      <w:r>
        <w:t xml:space="preserve">Maintains confidentiality of all client information</w:t>
      </w:r>
    </w:p>
    <w:p>
      <w:pPr>
        <w:pStyle w:val="Compact"/>
        <w:numPr>
          <w:numId w:val="1001"/>
          <w:ilvl w:val="0"/>
        </w:numPr>
      </w:pPr>
      <w:r>
        <w:t xml:space="preserve">Performs both administrative function and delivers services to clients</w:t>
      </w:r>
    </w:p>
    <w:p>
      <w:pPr>
        <w:pStyle w:val="Compact"/>
        <w:numPr>
          <w:numId w:val="1001"/>
          <w:ilvl w:val="0"/>
        </w:numPr>
      </w:pPr>
      <w:r>
        <w:t xml:space="preserve">Expert knowledge of industry accepted criteria Star Hospital Measures, CMS and Health Plan guidelines and guideline application</w:t>
      </w:r>
    </w:p>
    <w:p>
      <w:pPr>
        <w:pStyle w:val="Compact"/>
        <w:numPr>
          <w:numId w:val="1001"/>
          <w:ilvl w:val="0"/>
        </w:numPr>
      </w:pPr>
      <w:r>
        <w:t xml:space="preserve">Extensive coordination and collaboration across regional M&amp;R operations</w:t>
      </w:r>
    </w:p>
    <w:p>
      <w:pPr>
        <w:pStyle w:val="Compact"/>
        <w:numPr>
          <w:numId w:val="1001"/>
          <w:ilvl w:val="0"/>
        </w:numPr>
      </w:pPr>
      <w:r>
        <w:t xml:space="preserve">Schedule visits, reconcile schedule with field supervisors, processes DVRs and updates the 24 Report</w:t>
      </w:r>
    </w:p>
    <w:p>
      <w:pPr>
        <w:pStyle w:val="Compact"/>
        <w:numPr>
          <w:numId w:val="1001"/>
          <w:ilvl w:val="0"/>
        </w:numPr>
      </w:pPr>
      <w:r>
        <w:t xml:space="preserve">Complete weekly reports</w:t>
      </w:r>
    </w:p>
    <w:p>
      <w:pPr>
        <w:pStyle w:val="Compact"/>
        <w:numPr>
          <w:numId w:val="1001"/>
          <w:ilvl w:val="0"/>
        </w:numPr>
      </w:pPr>
      <w:r>
        <w:t xml:space="preserve">Post O-1A daily admission/discharges and reconciles on a monthly basis</w:t>
      </w:r>
    </w:p>
    <w:p>
      <w:pPr>
        <w:pStyle w:val="Compact"/>
        <w:numPr>
          <w:numId w:val="1001"/>
          <w:ilvl w:val="0"/>
        </w:numPr>
      </w:pPr>
      <w:r>
        <w:t xml:space="preserve">Responsible for duties involved with processing prior approval packets</w:t>
      </w:r>
    </w:p>
    <w:p>
      <w:pPr>
        <w:pStyle w:val="Heading2"/>
      </w:pPr>
      <w:bookmarkStart w:id="23" w:name="qualifications-for-community-care"/>
      <w:r>
        <w:t xml:space="preserve">Qualifications for community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Passionate about communities, social media, music and technology</w:t>
      </w:r>
    </w:p>
    <w:p>
      <w:pPr>
        <w:pStyle w:val="Compact"/>
        <w:numPr>
          <w:numId w:val="1002"/>
          <w:ilvl w:val="0"/>
        </w:numPr>
      </w:pPr>
      <w:r>
        <w:t xml:space="preserve">Be a registered nurse who is currently licensed</w:t>
      </w:r>
    </w:p>
    <w:p>
      <w:pPr>
        <w:pStyle w:val="Compact"/>
        <w:numPr>
          <w:numId w:val="1002"/>
          <w:ilvl w:val="0"/>
        </w:numPr>
      </w:pPr>
      <w:r>
        <w:t xml:space="preserve">Have at least a bachelor of science or bachelor of arts degree</w:t>
      </w:r>
    </w:p>
    <w:p>
      <w:pPr>
        <w:pStyle w:val="Compact"/>
        <w:numPr>
          <w:numId w:val="1002"/>
          <w:ilvl w:val="0"/>
        </w:numPr>
      </w:pPr>
      <w:r>
        <w:t xml:space="preserve">Be a licensed practical nurse who is currently licensed in Missouri with at least one year of experience with the direct care of the elderly, disabled and infirm</w:t>
      </w:r>
    </w:p>
    <w:p>
      <w:pPr>
        <w:pStyle w:val="Compact"/>
        <w:numPr>
          <w:numId w:val="1002"/>
          <w:ilvl w:val="0"/>
        </w:numPr>
      </w:pPr>
      <w:r>
        <w:t xml:space="preserve">Have at least three years of experience with the direct care of the elderly, disabled and infirm</w:t>
      </w:r>
    </w:p>
    <w:p>
      <w:pPr>
        <w:pStyle w:val="Compact"/>
        <w:numPr>
          <w:numId w:val="1002"/>
          <w:ilvl w:val="0"/>
        </w:numPr>
      </w:pPr>
      <w:r>
        <w:t xml:space="preserve">Knowledge of home care industry and Division of Health and Senior Services programs,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2021-10-28T18:34:50Z</dcterms:created>
  <dcterms:modified xsi:type="dcterms:W3CDTF">2021-10-28T18:34:50Z</dcterms:modified>
</cp:coreProperties>
</file>