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https://www.velvetjobs.com/job-descriptions/community-affairs</w:t>
        </w:r>
      </w:hyperlink>
    </w:p>
    <w:p>
      <w:pPr>
        <w:pStyle w:val="Heading1"/>
      </w:pPr>
      <w:bookmarkStart w:id="21" w:name="example-of-community-affairs-job-description"/>
      <w:r>
        <w:t xml:space="preserve">Example of Community Affairs Job Description</w:t>
      </w:r>
      <w:bookmarkEnd w:id="21"/>
    </w:p>
    <w:p>
      <w:pPr>
        <w:pStyle w:val="Compact"/>
      </w:pPr>
      <w:r>
        <w:t xml:space="preserve">Our company is looking for a community affairs.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ty-affairs"/>
      <w:r>
        <w:t xml:space="preserve">Responsibilities for community affairs</w:t>
      </w:r>
      <w:bookmarkEnd w:id="22"/>
    </w:p>
    <w:p>
      <w:pPr>
        <w:pStyle w:val="Compact"/>
        <w:numPr>
          <w:numId w:val="1001"/>
          <w:ilvl w:val="0"/>
        </w:numPr>
      </w:pPr>
      <w:r>
        <w:t xml:space="preserve">Assist with executing external affairs and STAPLES Center Foundation fundraising events</w:t>
      </w:r>
    </w:p>
    <w:p>
      <w:pPr>
        <w:pStyle w:val="Compact"/>
        <w:numPr>
          <w:numId w:val="1001"/>
          <w:ilvl w:val="0"/>
        </w:numPr>
      </w:pPr>
      <w:r>
        <w:t xml:space="preserve">Assist with executing external affairs and STAPLES Center Foundation community programs</w:t>
      </w:r>
    </w:p>
    <w:p>
      <w:pPr>
        <w:pStyle w:val="Compact"/>
        <w:numPr>
          <w:numId w:val="1001"/>
          <w:ilvl w:val="0"/>
        </w:numPr>
      </w:pPr>
      <w:r>
        <w:t xml:space="preserve">Provide administrative support to the department database updates, phone inquiries, filing systems</w:t>
      </w:r>
    </w:p>
    <w:p>
      <w:pPr>
        <w:pStyle w:val="Compact"/>
        <w:numPr>
          <w:numId w:val="1001"/>
          <w:ilvl w:val="0"/>
        </w:numPr>
      </w:pPr>
      <w:r>
        <w:t xml:space="preserve">Apply sound judgment and innovative thinking when working with stakeholders</w:t>
      </w:r>
    </w:p>
    <w:p>
      <w:pPr>
        <w:pStyle w:val="Compact"/>
        <w:numPr>
          <w:numId w:val="1001"/>
          <w:ilvl w:val="0"/>
        </w:numPr>
      </w:pPr>
      <w:r>
        <w:t xml:space="preserve">Identify and implement ways to streamline and improve processes</w:t>
      </w:r>
    </w:p>
    <w:p>
      <w:pPr>
        <w:pStyle w:val="Compact"/>
        <w:numPr>
          <w:numId w:val="1001"/>
          <w:ilvl w:val="0"/>
        </w:numPr>
      </w:pPr>
      <w:r>
        <w:t xml:space="preserve">Arranging and implementing events (culture, art, business, sports)</w:t>
      </w:r>
    </w:p>
    <w:p>
      <w:pPr>
        <w:pStyle w:val="Compact"/>
        <w:numPr>
          <w:numId w:val="1001"/>
          <w:ilvl w:val="0"/>
        </w:numPr>
      </w:pPr>
      <w:r>
        <w:t xml:space="preserve">Develop, coordinate, and execute government focused community activities across a designated regional area</w:t>
      </w:r>
    </w:p>
    <w:p>
      <w:pPr>
        <w:pStyle w:val="Compact"/>
        <w:numPr>
          <w:numId w:val="1001"/>
          <w:ilvl w:val="0"/>
        </w:numPr>
      </w:pPr>
      <w:r>
        <w:t xml:space="preserve">Support government affairs objectives by enhancing company’s public image in the communities served</w:t>
      </w:r>
    </w:p>
    <w:p>
      <w:pPr>
        <w:pStyle w:val="Compact"/>
        <w:numPr>
          <w:numId w:val="1001"/>
          <w:ilvl w:val="0"/>
        </w:numPr>
      </w:pPr>
      <w:r>
        <w:t xml:space="preserve">Establish, build and maintain strong relationships and partnerships with community leaders, not-for-profit organizations, key corporate departments and other internal and external third party constituencies</w:t>
      </w:r>
    </w:p>
    <w:p>
      <w:pPr>
        <w:pStyle w:val="Compact"/>
        <w:numPr>
          <w:numId w:val="1001"/>
          <w:ilvl w:val="0"/>
        </w:numPr>
      </w:pPr>
      <w:r>
        <w:t xml:space="preserve">Work with government affairs to develop a strategic community strategy for the region, including identifying and coordinating community events, sponsorships and charitable contributions designed to support government affairs business objectives and policy initiatives</w:t>
      </w:r>
    </w:p>
    <w:p>
      <w:pPr>
        <w:pStyle w:val="Heading2"/>
      </w:pPr>
      <w:bookmarkStart w:id="23" w:name="qualifications-for-community-affairs"/>
      <w:r>
        <w:t xml:space="preserve">Qualifications for community affairs</w:t>
      </w:r>
      <w:bookmarkEnd w:id="23"/>
    </w:p>
    <w:p>
      <w:pPr>
        <w:pStyle w:val="Compact"/>
        <w:numPr>
          <w:numId w:val="1002"/>
          <w:ilvl w:val="0"/>
        </w:numPr>
      </w:pPr>
      <w:r>
        <w:t xml:space="preserve">Previous experience running a studio camera is a plus</w:t>
      </w:r>
    </w:p>
    <w:p>
      <w:pPr>
        <w:pStyle w:val="Compact"/>
        <w:numPr>
          <w:numId w:val="1002"/>
          <w:ilvl w:val="0"/>
        </w:numPr>
      </w:pPr>
      <w:r>
        <w:t xml:space="preserve">Close coordination with digital programming team for promotion for special web projects</w:t>
      </w:r>
    </w:p>
    <w:p>
      <w:pPr>
        <w:pStyle w:val="Compact"/>
        <w:numPr>
          <w:numId w:val="1002"/>
          <w:ilvl w:val="0"/>
        </w:numPr>
      </w:pPr>
      <w:r>
        <w:t xml:space="preserve">Organize calendars in coordination with digital programming editorial team</w:t>
      </w:r>
    </w:p>
    <w:p>
      <w:pPr>
        <w:pStyle w:val="Compact"/>
        <w:numPr>
          <w:numId w:val="1002"/>
          <w:ilvl w:val="0"/>
        </w:numPr>
      </w:pPr>
      <w:r>
        <w:t xml:space="preserve">Editorialize content that is featured on digital entry points with users</w:t>
      </w:r>
    </w:p>
    <w:p>
      <w:pPr>
        <w:pStyle w:val="Compact"/>
        <w:numPr>
          <w:numId w:val="1002"/>
          <w:ilvl w:val="0"/>
        </w:numPr>
      </w:pPr>
      <w:r>
        <w:t xml:space="preserve">Refresh community homepage properties</w:t>
      </w:r>
    </w:p>
    <w:p>
      <w:pPr>
        <w:pStyle w:val="Compact"/>
        <w:numPr>
          <w:numId w:val="1002"/>
          <w:ilvl w:val="0"/>
        </w:numPr>
      </w:pPr>
      <w:r>
        <w:t xml:space="preserve">Moderate the forums and social media platforms associated with the properties on a daily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affai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affai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2021-10-28T12:53:06Z</dcterms:created>
  <dcterms:modified xsi:type="dcterms:W3CDTF">2021-10-28T12:53:06Z</dcterms:modified>
</cp:coreProperties>
</file>