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https://www.velvetjobs.com/job-descriptions/communications-strategy</w:t>
        </w:r>
      </w:hyperlink>
    </w:p>
    <w:p>
      <w:pPr>
        <w:pStyle w:val="Heading1"/>
      </w:pPr>
      <w:bookmarkStart w:id="21" w:name="example-of-communications-strategy-job-description"/>
      <w:r>
        <w:t xml:space="preserve">Example of Communications Strategy Job Description</w:t>
      </w:r>
      <w:bookmarkEnd w:id="21"/>
    </w:p>
    <w:p>
      <w:pPr>
        <w:pStyle w:val="Compact"/>
      </w:pPr>
      <w:r>
        <w:t xml:space="preserve">Our growing company is looking for a communications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strategy"/>
      <w:r>
        <w:t xml:space="preserve">Responsibilities for communications strategy</w:t>
      </w:r>
      <w:bookmarkEnd w:id="22"/>
    </w:p>
    <w:p>
      <w:pPr>
        <w:pStyle w:val="Compact"/>
        <w:numPr>
          <w:numId w:val="1001"/>
          <w:ilvl w:val="0"/>
        </w:numPr>
      </w:pPr>
      <w:r>
        <w:t xml:space="preserve">Serve as writer/editor and support development of internal communication with a heavy focus on strategy and leadership programs and materials</w:t>
      </w:r>
    </w:p>
    <w:p>
      <w:pPr>
        <w:pStyle w:val="Compact"/>
        <w:numPr>
          <w:numId w:val="1001"/>
          <w:ilvl w:val="0"/>
        </w:numPr>
      </w:pPr>
      <w:r>
        <w:t xml:space="preserve">Partner with internal customers to develop storyboards, scripts and budgets that further illustrate our strategy, produce, film and edit videos</w:t>
      </w:r>
    </w:p>
    <w:p>
      <w:pPr>
        <w:pStyle w:val="Compact"/>
        <w:numPr>
          <w:numId w:val="1001"/>
          <w:ilvl w:val="0"/>
        </w:numPr>
      </w:pPr>
      <w:r>
        <w:t xml:space="preserve">Effectively manage the development and execution of multiple communications tactics at once</w:t>
      </w:r>
    </w:p>
    <w:p>
      <w:pPr>
        <w:pStyle w:val="Compact"/>
        <w:numPr>
          <w:numId w:val="1001"/>
          <w:ilvl w:val="0"/>
        </w:numPr>
      </w:pPr>
      <w:r>
        <w:t xml:space="preserve">Manage communications activities for Norcross and act as a backup for Richmond, including email newsletters, local emails, digital signage and event communication support</w:t>
      </w:r>
    </w:p>
    <w:p>
      <w:pPr>
        <w:pStyle w:val="Compact"/>
        <w:numPr>
          <w:numId w:val="1001"/>
          <w:ilvl w:val="0"/>
        </w:numPr>
      </w:pPr>
      <w:r>
        <w:t xml:space="preserve">Ensure consistent messaging of all communications vehicles, leveraging the full array of communications solutions (face to face, electronic, print, video)</w:t>
      </w:r>
    </w:p>
    <w:p>
      <w:pPr>
        <w:pStyle w:val="Compact"/>
        <w:numPr>
          <w:numId w:val="1001"/>
          <w:ilvl w:val="0"/>
        </w:numPr>
      </w:pPr>
      <w:r>
        <w:t xml:space="preserve">Collaborate in the development of the cross functional team’s editorial calendar that supports overall communications objectives and track content throughout the year to provided ongoing assessment of key message support</w:t>
      </w:r>
    </w:p>
    <w:p>
      <w:pPr>
        <w:pStyle w:val="Compact"/>
        <w:numPr>
          <w:numId w:val="1001"/>
          <w:ilvl w:val="0"/>
        </w:numPr>
      </w:pPr>
      <w:r>
        <w:t xml:space="preserve">Evaluate, measure and distribute results on the effectiveness of internal communications programs using platforms such as Survey Monkey</w:t>
      </w:r>
    </w:p>
    <w:p>
      <w:pPr>
        <w:pStyle w:val="Compact"/>
        <w:numPr>
          <w:numId w:val="1001"/>
          <w:ilvl w:val="0"/>
        </w:numPr>
      </w:pPr>
      <w:r>
        <w:t xml:space="preserve">Use various feedback and results to strengthen the planning and execution of future programs</w:t>
      </w:r>
    </w:p>
    <w:p>
      <w:pPr>
        <w:pStyle w:val="Compact"/>
        <w:numPr>
          <w:numId w:val="1001"/>
          <w:ilvl w:val="0"/>
        </w:numPr>
      </w:pPr>
      <w:r>
        <w:t xml:space="preserve">Research subject matter and prepare point papers to senior DoD</w:t>
      </w:r>
    </w:p>
    <w:p>
      <w:pPr>
        <w:pStyle w:val="Compact"/>
        <w:numPr>
          <w:numId w:val="1001"/>
          <w:ilvl w:val="0"/>
        </w:numPr>
      </w:pPr>
      <w:r>
        <w:t xml:space="preserve">Create consistent marketing voice and toolkit for local marketing teams to leverage with our acquiring partners in proprietary and newly repatriated markets</w:t>
      </w:r>
    </w:p>
    <w:p>
      <w:pPr>
        <w:pStyle w:val="Heading2"/>
      </w:pPr>
      <w:bookmarkStart w:id="23" w:name="qualifications-for-communications-strategy"/>
      <w:r>
        <w:t xml:space="preserve">Qualifications for communications strategy</w:t>
      </w:r>
      <w:bookmarkEnd w:id="23"/>
    </w:p>
    <w:p>
      <w:pPr>
        <w:pStyle w:val="Compact"/>
        <w:numPr>
          <w:numId w:val="1002"/>
          <w:ilvl w:val="0"/>
        </w:numPr>
      </w:pPr>
      <w:r>
        <w:t xml:space="preserve">Excited to work in a high-paced, high visibility unit in the firm</w:t>
      </w:r>
    </w:p>
    <w:p>
      <w:pPr>
        <w:pStyle w:val="Compact"/>
        <w:numPr>
          <w:numId w:val="1002"/>
          <w:ilvl w:val="0"/>
        </w:numPr>
      </w:pPr>
      <w:r>
        <w:t xml:space="preserve">Self-starter, driven and passionate is an absolute must</w:t>
      </w:r>
    </w:p>
    <w:p>
      <w:pPr>
        <w:pStyle w:val="Compact"/>
        <w:numPr>
          <w:numId w:val="1002"/>
          <w:ilvl w:val="0"/>
        </w:numPr>
      </w:pPr>
      <w:r>
        <w:t xml:space="preserve">Ability to establish and work with cros functional teams, including non-US audiences</w:t>
      </w:r>
    </w:p>
    <w:p>
      <w:pPr>
        <w:pStyle w:val="Compact"/>
        <w:numPr>
          <w:numId w:val="1002"/>
          <w:ilvl w:val="0"/>
        </w:numPr>
      </w:pPr>
      <w:r>
        <w:t xml:space="preserve">Some travel may be required, position based in San Francisco</w:t>
      </w:r>
    </w:p>
    <w:p>
      <w:pPr>
        <w:pStyle w:val="Compact"/>
        <w:numPr>
          <w:numId w:val="1002"/>
          <w:ilvl w:val="0"/>
        </w:numPr>
      </w:pPr>
      <w:r>
        <w:t xml:space="preserve">8+ years marketing communications experience in a corporate environment highly desirable</w:t>
      </w:r>
    </w:p>
    <w:p>
      <w:pPr>
        <w:pStyle w:val="Compact"/>
        <w:numPr>
          <w:numId w:val="1002"/>
          <w:ilvl w:val="0"/>
        </w:numPr>
      </w:pPr>
      <w:r>
        <w:t xml:space="preserve">Tie all of the company’s digital aspects together in support of the corporate vision -- including end-to-end strategy, design and implementation of the company's digital roadmap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2021-10-28T13:13:12Z</dcterms:created>
  <dcterms:modified xsi:type="dcterms:W3CDTF">2021-10-28T13:13:12Z</dcterms:modified>
</cp:coreProperties>
</file>