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https://www.velvetjobs.com/job-descriptions/communications-specialist-senior</w:t>
        </w:r>
      </w:hyperlink>
    </w:p>
    <w:p>
      <w:pPr>
        <w:pStyle w:val="Heading1"/>
      </w:pPr>
      <w:bookmarkStart w:id="21" w:name="example-of-communications-specialist-senior-job-description"/>
      <w:r>
        <w:t xml:space="preserve">Example of Communications Specialist,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communications specialist,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cations-specialist-senior"/>
      <w:r>
        <w:t xml:space="preserve">Responsibilities for communications specialist,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multiple tasks and priorities</w:t>
      </w:r>
    </w:p>
    <w:p>
      <w:pPr>
        <w:pStyle w:val="Compact"/>
        <w:numPr>
          <w:numId w:val="1001"/>
          <w:ilvl w:val="0"/>
        </w:numPr>
      </w:pPr>
      <w:r>
        <w:t xml:space="preserve">Working with the Director of Communications in conjunction with division and HR leadership, deliver on established internal communications mechanisms to drive employee engagement</w:t>
      </w:r>
    </w:p>
    <w:p>
      <w:pPr>
        <w:pStyle w:val="Compact"/>
        <w:numPr>
          <w:numId w:val="1001"/>
          <w:ilvl w:val="0"/>
        </w:numPr>
      </w:pPr>
      <w:r>
        <w:t xml:space="preserve">Support the division president and other division leaders on drafting leadership messages, video blogs, video interviews and other leadership communication mechanisms</w:t>
      </w:r>
    </w:p>
    <w:p>
      <w:pPr>
        <w:pStyle w:val="Compact"/>
        <w:numPr>
          <w:numId w:val="1001"/>
          <w:ilvl w:val="0"/>
        </w:numPr>
      </w:pPr>
      <w:r>
        <w:t xml:space="preserve">Provide communications support and guidance for employee engagement initiatives</w:t>
      </w:r>
    </w:p>
    <w:p>
      <w:pPr>
        <w:pStyle w:val="Compact"/>
        <w:numPr>
          <w:numId w:val="1001"/>
          <w:ilvl w:val="0"/>
        </w:numPr>
      </w:pPr>
      <w:r>
        <w:t xml:space="preserve">Support change management initiatives under the direction of the Director of Change Management and HR leadership</w:t>
      </w:r>
    </w:p>
    <w:p>
      <w:pPr>
        <w:pStyle w:val="Compact"/>
        <w:numPr>
          <w:numId w:val="1001"/>
          <w:ilvl w:val="0"/>
        </w:numPr>
      </w:pPr>
      <w:r>
        <w:t xml:space="preserve">Draft articles that highlight division and team successes, products and technology</w:t>
      </w:r>
    </w:p>
    <w:p>
      <w:pPr>
        <w:pStyle w:val="Compact"/>
        <w:numPr>
          <w:numId w:val="1001"/>
          <w:ilvl w:val="0"/>
        </w:numPr>
      </w:pPr>
      <w:r>
        <w:t xml:space="preserve">In partnership with HR, write, review and edit organizational announcements and other communication as needed, ensuring appropriate corporate processes are followed</w:t>
      </w:r>
    </w:p>
    <w:p>
      <w:pPr>
        <w:pStyle w:val="Compact"/>
        <w:numPr>
          <w:numId w:val="1001"/>
          <w:ilvl w:val="0"/>
        </w:numPr>
      </w:pPr>
      <w:r>
        <w:t xml:space="preserve">Manage items related to the group internal communications strategy as needed</w:t>
      </w:r>
    </w:p>
    <w:p>
      <w:pPr>
        <w:pStyle w:val="Compact"/>
        <w:numPr>
          <w:numId w:val="1001"/>
          <w:ilvl w:val="0"/>
        </w:numPr>
      </w:pPr>
      <w:r>
        <w:t xml:space="preserve">Execute internal communications plan developed for the Tri-State Region</w:t>
      </w:r>
    </w:p>
    <w:p>
      <w:pPr>
        <w:pStyle w:val="Compact"/>
        <w:numPr>
          <w:numId w:val="1001"/>
          <w:ilvl w:val="0"/>
        </w:numPr>
      </w:pPr>
      <w:r>
        <w:t xml:space="preserve">Continually survey, evaluate, and recommend integrated technologies and solutions that support internal communications to foster engagement</w:t>
      </w:r>
    </w:p>
    <w:p>
      <w:pPr>
        <w:pStyle w:val="Heading2"/>
      </w:pPr>
      <w:bookmarkStart w:id="23" w:name="qualifications-for-communications-specialist-senior"/>
      <w:r>
        <w:t xml:space="preserve">Qualifications for communications specialist,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media relations, social media for use with employee and community engagement</w:t>
      </w:r>
    </w:p>
    <w:p>
      <w:pPr>
        <w:pStyle w:val="Compact"/>
        <w:numPr>
          <w:numId w:val="1002"/>
          <w:ilvl w:val="0"/>
        </w:numPr>
      </w:pPr>
      <w:r>
        <w:t xml:space="preserve">3+ years’ experience in related field required – public relations, marketing, advertising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journalism, public relations or a related field with 7-10 years of experience in marketing &amp; communications or master’s degree in marketing, journalism, public relations, or a related field with a minimum of 5 years’ experience in marketing and communications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marketing, communications or equivalent related education and/or experience required</w:t>
      </w:r>
    </w:p>
    <w:p>
      <w:pPr>
        <w:pStyle w:val="Compact"/>
        <w:numPr>
          <w:numId w:val="1002"/>
          <w:ilvl w:val="0"/>
        </w:numPr>
      </w:pPr>
      <w:r>
        <w:t xml:space="preserve">3-5 years of relevant experience in communications and marketing (Field, Production, Traffic, and Project Management highly preferred)</w:t>
      </w:r>
    </w:p>
    <w:p>
      <w:pPr>
        <w:pStyle w:val="Compact"/>
        <w:numPr>
          <w:numId w:val="1002"/>
          <w:ilvl w:val="0"/>
        </w:numPr>
      </w:pPr>
      <w:r>
        <w:t xml:space="preserve">Ability to partner effectively with a variety of individuals on all organizational levels, serving as a marketing and communications consultant to internal and external partners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2021-10-28T13:15:42Z</dcterms:created>
  <dcterms:modified xsi:type="dcterms:W3CDTF">2021-10-28T13:15:42Z</dcterms:modified>
</cp:coreProperties>
</file>