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https://www.velvetjobs.com/job-descriptions/communications-representative</w:t>
        </w:r>
      </w:hyperlink>
    </w:p>
    <w:p>
      <w:pPr>
        <w:pStyle w:val="Heading1"/>
      </w:pPr>
      <w:bookmarkStart w:id="21" w:name="example-of-communications-representative-job-description"/>
      <w:r>
        <w:t xml:space="preserve">Example of Communications Representative Job Description</w:t>
      </w:r>
      <w:bookmarkEnd w:id="21"/>
    </w:p>
    <w:p>
      <w:pPr>
        <w:pStyle w:val="Compact"/>
      </w:pPr>
      <w:r>
        <w:t xml:space="preserve">Our innovative and growing company is looking for a communications representative. To join our growing team, please review the list of responsibilities and qualifications.</w:t>
      </w:r>
    </w:p>
    <w:p>
      <w:pPr>
        <w:pStyle w:val="Heading2"/>
      </w:pPr>
      <w:bookmarkStart w:id="22" w:name="responsibilities-for-communications-representative"/>
      <w:r>
        <w:t xml:space="preserve">Responsibilities for communications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Mandarin as a plus</w:t>
      </w:r>
    </w:p>
    <w:p>
      <w:pPr>
        <w:pStyle w:val="Compact"/>
        <w:numPr>
          <w:numId w:val="1001"/>
          <w:ilvl w:val="0"/>
        </w:numPr>
      </w:pPr>
      <w:r>
        <w:t xml:space="preserve">Impacts key quality goals including Customer Satisfaction, Continuous Improvement, Timeliness, Accuracy, Efficiency, Cost Savings</w:t>
      </w:r>
    </w:p>
    <w:p>
      <w:pPr>
        <w:pStyle w:val="Compact"/>
        <w:numPr>
          <w:numId w:val="1001"/>
          <w:ilvl w:val="0"/>
        </w:numPr>
      </w:pPr>
      <w:r>
        <w:t xml:space="preserve">Methods include newsletters, videos, E-Mail, brochures, bulletin boards, digital signage The incumbent is confident in all media and uses media to another without the need for additional training</w:t>
      </w:r>
    </w:p>
    <w:p>
      <w:pPr>
        <w:pStyle w:val="Compact"/>
        <w:numPr>
          <w:numId w:val="1001"/>
          <w:ilvl w:val="0"/>
        </w:numPr>
      </w:pPr>
      <w:r>
        <w:t xml:space="preserve">Supports all communication related to Employee engagement initiatives through teasers/flyers cover story, excerpts, surveys</w:t>
      </w:r>
    </w:p>
    <w:p>
      <w:pPr>
        <w:pStyle w:val="Compact"/>
        <w:numPr>
          <w:numId w:val="1001"/>
          <w:ilvl w:val="0"/>
        </w:numPr>
      </w:pPr>
      <w:r>
        <w:t xml:space="preserve">Ownership of several communications vehicles both internally and externally</w:t>
      </w:r>
    </w:p>
    <w:p>
      <w:pPr>
        <w:pStyle w:val="Compact"/>
        <w:numPr>
          <w:numId w:val="1001"/>
          <w:ilvl w:val="0"/>
        </w:numPr>
      </w:pPr>
      <w:r>
        <w:t xml:space="preserve">Developing clear and concise communication for internal and / or external use</w:t>
      </w:r>
    </w:p>
    <w:p>
      <w:pPr>
        <w:pStyle w:val="Compact"/>
        <w:numPr>
          <w:numId w:val="1001"/>
          <w:ilvl w:val="0"/>
        </w:numPr>
      </w:pPr>
      <w:r>
        <w:t xml:space="preserve">Writing copy and creating materials for a variety of audiences, including investors, media, employees, customers and regulators in a variety of digital and print media</w:t>
      </w:r>
    </w:p>
    <w:p>
      <w:pPr>
        <w:pStyle w:val="Compact"/>
        <w:numPr>
          <w:numId w:val="1001"/>
          <w:ilvl w:val="0"/>
        </w:numPr>
      </w:pPr>
      <w:r>
        <w:t xml:space="preserve">Interviewing subject matter experts within the line of business to glean necessary information to craft and refine communication</w:t>
      </w:r>
    </w:p>
    <w:p>
      <w:pPr>
        <w:pStyle w:val="Compact"/>
        <w:numPr>
          <w:numId w:val="1001"/>
          <w:ilvl w:val="0"/>
        </w:numPr>
      </w:pPr>
      <w:r>
        <w:t xml:space="preserve">Managing the creation and distribution of company profile materials with internal and external partners</w:t>
      </w:r>
    </w:p>
    <w:p>
      <w:pPr>
        <w:pStyle w:val="Compact"/>
        <w:numPr>
          <w:numId w:val="1001"/>
          <w:ilvl w:val="0"/>
        </w:numPr>
      </w:pPr>
      <w:r>
        <w:t xml:space="preserve">Working closely with senior executives to create presentation materials</w:t>
      </w:r>
    </w:p>
    <w:p>
      <w:pPr>
        <w:pStyle w:val="Heading2"/>
      </w:pPr>
      <w:bookmarkStart w:id="23" w:name="qualifications-for-communications-representative"/>
      <w:r>
        <w:t xml:space="preserve">Qualifications for communications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computer skills, Microsoft Office applications (Word, PowerPoint and Excel)</w:t>
      </w:r>
    </w:p>
    <w:p>
      <w:pPr>
        <w:pStyle w:val="Compact"/>
        <w:numPr>
          <w:numId w:val="1002"/>
          <w:ilvl w:val="0"/>
        </w:numPr>
      </w:pPr>
      <w:r>
        <w:t xml:space="preserve">Basic knowledge of HTML, Captivate and PDF</w:t>
      </w:r>
    </w:p>
    <w:p>
      <w:pPr>
        <w:pStyle w:val="Compact"/>
        <w:numPr>
          <w:numId w:val="1002"/>
          <w:ilvl w:val="0"/>
        </w:numPr>
      </w:pPr>
      <w:r>
        <w:t xml:space="preserve">Ability to conduct data analysis and report findings</w:t>
      </w:r>
    </w:p>
    <w:p>
      <w:pPr>
        <w:pStyle w:val="Compact"/>
        <w:numPr>
          <w:numId w:val="1002"/>
          <w:ilvl w:val="0"/>
        </w:numPr>
      </w:pPr>
      <w:r>
        <w:t xml:space="preserve">General knowledge of policies, procedures, products and regulatory requirements for assigned business unit</w:t>
      </w:r>
    </w:p>
    <w:p>
      <w:pPr>
        <w:pStyle w:val="Compact"/>
        <w:numPr>
          <w:numId w:val="1002"/>
          <w:ilvl w:val="0"/>
        </w:numPr>
      </w:pPr>
      <w:r>
        <w:t xml:space="preserve">Basic understanding of project management and testing methodology</w:t>
      </w:r>
    </w:p>
    <w:p>
      <w:pPr>
        <w:pStyle w:val="Compact"/>
        <w:numPr>
          <w:numId w:val="1002"/>
          <w:ilvl w:val="0"/>
        </w:numPr>
      </w:pPr>
      <w:r>
        <w:t xml:space="preserve">Minimum of 2 to 5 years of demonstrated, direct experience in public relations or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cation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cation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2021-10-28T12:50:43Z</dcterms:created>
  <dcterms:modified xsi:type="dcterms:W3CDTF">2021-10-28T12:50:43Z</dcterms:modified>
</cp:coreProperties>
</file>