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https://www.velvetjobs.com/job-descriptions/communications-project-manager</w:t>
        </w:r>
      </w:hyperlink>
    </w:p>
    <w:p>
      <w:pPr>
        <w:pStyle w:val="Heading1"/>
      </w:pPr>
      <w:bookmarkStart w:id="21" w:name="example-of-communications-project-manager-job-description"/>
      <w:r>
        <w:t xml:space="preserve">Example of Communications Project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communications project manager. To join our growing team, please review the list of responsibilities and qualifications.</w:t>
      </w:r>
    </w:p>
    <w:p>
      <w:pPr>
        <w:pStyle w:val="Heading2"/>
      </w:pPr>
      <w:bookmarkStart w:id="22" w:name="responsibilities-for-communications-project-manager"/>
      <w:r>
        <w:t xml:space="preserve">Responsibilities for communications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gatekeeper on behalf of the stores</w:t>
      </w:r>
    </w:p>
    <w:p>
      <w:pPr>
        <w:pStyle w:val="Compact"/>
        <w:numPr>
          <w:numId w:val="1001"/>
          <w:ilvl w:val="0"/>
        </w:numPr>
      </w:pPr>
      <w:r>
        <w:t xml:space="preserve">Define design requirements and use tools to track the design against client requirements</w:t>
      </w:r>
    </w:p>
    <w:p>
      <w:pPr>
        <w:pStyle w:val="Compact"/>
        <w:numPr>
          <w:numId w:val="1001"/>
          <w:ilvl w:val="0"/>
        </w:numPr>
      </w:pPr>
      <w:r>
        <w:t xml:space="preserve">Work effectively as part of a leadership team to ensure that design and deployment objectives, timelines, are met</w:t>
      </w:r>
    </w:p>
    <w:p>
      <w:pPr>
        <w:pStyle w:val="Compact"/>
        <w:numPr>
          <w:numId w:val="1001"/>
          <w:ilvl w:val="0"/>
        </w:numPr>
      </w:pPr>
      <w:r>
        <w:t xml:space="preserve">Work closely with outsourced vendors/contractors as needed to support communication services (backhaul, RF sweeps/clearing and RF coverage)</w:t>
      </w:r>
    </w:p>
    <w:p>
      <w:pPr>
        <w:pStyle w:val="Compact"/>
        <w:numPr>
          <w:numId w:val="1001"/>
          <w:ilvl w:val="0"/>
        </w:numPr>
      </w:pPr>
      <w:r>
        <w:t xml:space="preserve">Effectively communicate Benefit plans and policies to associates, using a variety of different media, for Benefit initiatives, topics, and education</w:t>
      </w:r>
    </w:p>
    <w:p>
      <w:pPr>
        <w:pStyle w:val="Compact"/>
        <w:numPr>
          <w:numId w:val="1001"/>
          <w:ilvl w:val="0"/>
        </w:numPr>
      </w:pPr>
      <w:r>
        <w:t xml:space="preserve">This person will manage the time lines, deliverables, and scopes of these projects</w:t>
      </w:r>
    </w:p>
    <w:p>
      <w:pPr>
        <w:pStyle w:val="Compact"/>
        <w:numPr>
          <w:numId w:val="1001"/>
          <w:ilvl w:val="0"/>
        </w:numPr>
      </w:pPr>
      <w:r>
        <w:t xml:space="preserve">Manage training, change, and communications strategies and activities for multiple concurrent work streams</w:t>
      </w:r>
    </w:p>
    <w:p>
      <w:pPr>
        <w:pStyle w:val="Compact"/>
        <w:numPr>
          <w:numId w:val="1001"/>
          <w:ilvl w:val="0"/>
        </w:numPr>
      </w:pPr>
      <w:r>
        <w:t xml:space="preserve">Manage project scope and client expectations related to training and documentation, communications and change management activities</w:t>
      </w:r>
    </w:p>
    <w:p>
      <w:pPr>
        <w:pStyle w:val="Compact"/>
        <w:numPr>
          <w:numId w:val="1001"/>
          <w:ilvl w:val="0"/>
        </w:numPr>
      </w:pPr>
      <w:r>
        <w:t xml:space="preserve">Provide input to project plans, timelines and approaches</w:t>
      </w:r>
    </w:p>
    <w:p>
      <w:pPr>
        <w:pStyle w:val="Compact"/>
        <w:numPr>
          <w:numId w:val="1001"/>
          <w:ilvl w:val="0"/>
        </w:numPr>
      </w:pPr>
      <w:r>
        <w:t xml:space="preserve">Work within project training and communications budget constraints</w:t>
      </w:r>
    </w:p>
    <w:p>
      <w:pPr>
        <w:pStyle w:val="Heading2"/>
      </w:pPr>
      <w:bookmarkStart w:id="23" w:name="qualifications-for-communications-project-manager"/>
      <w:r>
        <w:t xml:space="preserve">Qualifications for communications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adapt to constant change and work well under pressure</w:t>
      </w:r>
    </w:p>
    <w:p>
      <w:pPr>
        <w:pStyle w:val="Compact"/>
        <w:numPr>
          <w:numId w:val="1002"/>
          <w:ilvl w:val="0"/>
        </w:numPr>
      </w:pPr>
      <w:r>
        <w:t xml:space="preserve">Self-motivated, and confident to take initiative to carry out duties with minimal supervision</w:t>
      </w:r>
    </w:p>
    <w:p>
      <w:pPr>
        <w:pStyle w:val="Compact"/>
        <w:numPr>
          <w:numId w:val="1002"/>
          <w:ilvl w:val="0"/>
        </w:numPr>
      </w:pPr>
      <w:r>
        <w:t xml:space="preserve">Proven experience in project managing strategic publications plans including author liaison</w:t>
      </w:r>
    </w:p>
    <w:p>
      <w:pPr>
        <w:pStyle w:val="Compact"/>
        <w:numPr>
          <w:numId w:val="1002"/>
          <w:ilvl w:val="0"/>
        </w:numPr>
      </w:pPr>
      <w:r>
        <w:t xml:space="preserve">Ability to liaise with clients</w:t>
      </w:r>
    </w:p>
    <w:p>
      <w:pPr>
        <w:pStyle w:val="Compact"/>
        <w:numPr>
          <w:numId w:val="1002"/>
          <w:ilvl w:val="0"/>
        </w:numPr>
      </w:pPr>
      <w:r>
        <w:t xml:space="preserve">Proven experience in publications planning</w:t>
      </w:r>
    </w:p>
    <w:p>
      <w:pPr>
        <w:pStyle w:val="Compact"/>
        <w:numPr>
          <w:numId w:val="1002"/>
          <w:ilvl w:val="0"/>
        </w:numPr>
      </w:pPr>
      <w:r>
        <w:t xml:space="preserve">Potentially, experience in working client-side in publications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2021-10-28T18:36:09Z</dcterms:created>
  <dcterms:modified xsi:type="dcterms:W3CDTF">2021-10-28T18:36:09Z</dcterms:modified>
</cp:coreProperties>
</file>