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https://www.velvetjobs.com/job-descriptions/communications-lead</w:t>
        </w:r>
      </w:hyperlink>
    </w:p>
    <w:p>
      <w:pPr>
        <w:pStyle w:val="Heading1"/>
      </w:pPr>
      <w:bookmarkStart w:id="21" w:name="example-of-communications-lead-job-description"/>
      <w:r>
        <w:t xml:space="preserve">Example of Communications Lead Job Description</w:t>
      </w:r>
      <w:bookmarkEnd w:id="21"/>
    </w:p>
    <w:p>
      <w:pPr>
        <w:pStyle w:val="Compact"/>
      </w:pPr>
      <w:r>
        <w:t xml:space="preserve">Our innovative and growing company is looking for a communications lead. To join our growing team, please review the list of responsibilities and qualifications.</w:t>
      </w:r>
    </w:p>
    <w:p>
      <w:pPr>
        <w:pStyle w:val="Heading2"/>
      </w:pPr>
      <w:bookmarkStart w:id="22" w:name="responsibilities-for-communications-lead"/>
      <w:r>
        <w:t xml:space="preserve">Responsibilities for communications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Designs, develops, and tests of telecommunications software and hardware solutions</w:t>
      </w:r>
    </w:p>
    <w:p>
      <w:pPr>
        <w:pStyle w:val="Compact"/>
        <w:numPr>
          <w:numId w:val="1001"/>
          <w:ilvl w:val="0"/>
        </w:numPr>
      </w:pPr>
      <w:r>
        <w:t xml:space="preserve">Support the Communications Center at a Government approved location within the NCR</w:t>
      </w:r>
    </w:p>
    <w:p>
      <w:pPr>
        <w:pStyle w:val="Compact"/>
        <w:numPr>
          <w:numId w:val="1001"/>
          <w:ilvl w:val="0"/>
        </w:numPr>
      </w:pPr>
      <w:r>
        <w:t xml:space="preserve">Maintain infrastructure for communications connectivity from DHS Headquarters to the White House Communications Agency Communications Management System</w:t>
      </w:r>
    </w:p>
    <w:p>
      <w:pPr>
        <w:pStyle w:val="Compact"/>
        <w:numPr>
          <w:numId w:val="1001"/>
          <w:ilvl w:val="0"/>
        </w:numPr>
      </w:pPr>
      <w:r>
        <w:t xml:space="preserve">Maintain, store, and deploy secure mobile devices</w:t>
      </w:r>
    </w:p>
    <w:p>
      <w:pPr>
        <w:pStyle w:val="Compact"/>
        <w:numPr>
          <w:numId w:val="1001"/>
          <w:ilvl w:val="0"/>
        </w:numPr>
      </w:pPr>
      <w:r>
        <w:t xml:space="preserve">Operate the Automated Message Handling System (AMHS)</w:t>
      </w:r>
    </w:p>
    <w:p>
      <w:pPr>
        <w:pStyle w:val="Compact"/>
        <w:numPr>
          <w:numId w:val="1001"/>
          <w:ilvl w:val="0"/>
        </w:numPr>
      </w:pPr>
      <w:r>
        <w:t xml:space="preserve">Being accountable for governance and control, including work reception, planning, supporting the business with case production, progress and performance tracking and financial control</w:t>
      </w:r>
    </w:p>
    <w:p>
      <w:pPr>
        <w:pStyle w:val="Compact"/>
        <w:numPr>
          <w:numId w:val="1001"/>
          <w:ilvl w:val="0"/>
        </w:numPr>
      </w:pPr>
      <w:r>
        <w:t xml:space="preserve">Developing and implementing the terms of reference for the Programme Office</w:t>
      </w:r>
    </w:p>
    <w:p>
      <w:pPr>
        <w:pStyle w:val="Compact"/>
        <w:numPr>
          <w:numId w:val="1001"/>
          <w:ilvl w:val="0"/>
        </w:numPr>
      </w:pPr>
      <w:r>
        <w:t xml:space="preserve">Maintaining close relationships between other key programmes to make sure there are no overlaps in responsibilities</w:t>
      </w:r>
    </w:p>
    <w:p>
      <w:pPr>
        <w:pStyle w:val="Compact"/>
        <w:numPr>
          <w:numId w:val="1001"/>
          <w:ilvl w:val="0"/>
        </w:numPr>
      </w:pPr>
      <w:r>
        <w:t xml:space="preserve">Performing secretariat tasks including meeting minutes, producing papers for meetings and sending communications to stakeholders</w:t>
      </w:r>
    </w:p>
    <w:p>
      <w:pPr>
        <w:pStyle w:val="Compact"/>
        <w:numPr>
          <w:numId w:val="1001"/>
          <w:ilvl w:val="0"/>
        </w:numPr>
      </w:pPr>
      <w:r>
        <w:t xml:space="preserve">Establishing the reporting of baseline information for the Programme</w:t>
      </w:r>
    </w:p>
    <w:p>
      <w:pPr>
        <w:pStyle w:val="Heading2"/>
      </w:pPr>
      <w:bookmarkStart w:id="23" w:name="qualifications-for-communications-lead"/>
      <w:r>
        <w:t xml:space="preserve">Qualifications for communications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Serves as a mentor to peers and team members and assists in their training and development</w:t>
      </w:r>
    </w:p>
    <w:p>
      <w:pPr>
        <w:pStyle w:val="Compact"/>
        <w:numPr>
          <w:numId w:val="1002"/>
          <w:ilvl w:val="0"/>
        </w:numPr>
      </w:pPr>
      <w:r>
        <w:t xml:space="preserve">Prioritizes, develops, and oversees execution and refinement of strategic communication plans and programs in support of business objectives</w:t>
      </w:r>
    </w:p>
    <w:p>
      <w:pPr>
        <w:pStyle w:val="Compact"/>
        <w:numPr>
          <w:numId w:val="1002"/>
          <w:ilvl w:val="0"/>
        </w:numPr>
      </w:pPr>
      <w:r>
        <w:t xml:space="preserve">Team Lead who applies expert knowledge of the business and processes and serves as acting leadership when necessary</w:t>
      </w:r>
    </w:p>
    <w:p>
      <w:pPr>
        <w:pStyle w:val="Compact"/>
        <w:numPr>
          <w:numId w:val="1002"/>
          <w:ilvl w:val="0"/>
        </w:numPr>
      </w:pPr>
      <w:r>
        <w:t xml:space="preserve">Bachelor's degree or 4 years equivalent work experience in Communications, Journalism, Marketing experience may be substituted in lieu of a degree</w:t>
      </w:r>
    </w:p>
    <w:p>
      <w:pPr>
        <w:pStyle w:val="Compact"/>
        <w:numPr>
          <w:numId w:val="1002"/>
          <w:ilvl w:val="0"/>
        </w:numPr>
      </w:pPr>
      <w:r>
        <w:t xml:space="preserve">8+ years corporate communications, program management, journalism/news media, or related work experience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including leading large strategic communication programs with experience producing content for multiple channels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2021-10-28T18:39:38Z</dcterms:created>
  <dcterms:modified xsi:type="dcterms:W3CDTF">2021-10-28T18:39:38Z</dcterms:modified>
</cp:coreProperties>
</file>