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https://www.velvetjobs.com/job-descriptions/communications-engineer</w:t>
        </w:r>
      </w:hyperlink>
    </w:p>
    <w:p>
      <w:pPr>
        <w:pStyle w:val="Heading1"/>
      </w:pPr>
      <w:bookmarkStart w:id="21" w:name="example-of-communications-engineer-job-description"/>
      <w:r>
        <w:t xml:space="preserve">Example of Communications Engineer Job Description</w:t>
      </w:r>
      <w:bookmarkEnd w:id="21"/>
    </w:p>
    <w:p>
      <w:pPr>
        <w:pStyle w:val="Compact"/>
      </w:pPr>
      <w:r>
        <w:t xml:space="preserve">Our innovative and growing company is hiring for a communications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cations-engineer"/>
      <w:r>
        <w:t xml:space="preserve">Responsibilities for communications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Administration and management of the PBX systems utilizing the USCIS Nationwide Telecommunications Management System</w:t>
      </w:r>
    </w:p>
    <w:p>
      <w:pPr>
        <w:pStyle w:val="Compact"/>
        <w:numPr>
          <w:numId w:val="1001"/>
          <w:ilvl w:val="0"/>
        </w:numPr>
      </w:pPr>
      <w:r>
        <w:t xml:space="preserve">Coordinate with multiple service providers (local TELCO, PBX venders) to resolve system failures and to support installations</w:t>
      </w:r>
    </w:p>
    <w:p>
      <w:pPr>
        <w:pStyle w:val="Compact"/>
        <w:numPr>
          <w:numId w:val="1001"/>
          <w:ilvl w:val="0"/>
        </w:numPr>
      </w:pPr>
      <w:r>
        <w:t xml:space="preserve">Resolve Remedy trouble calls transferred from the USCIS Service Desk</w:t>
      </w:r>
    </w:p>
    <w:p>
      <w:pPr>
        <w:pStyle w:val="Compact"/>
        <w:numPr>
          <w:numId w:val="1001"/>
          <w:ilvl w:val="0"/>
        </w:numPr>
      </w:pPr>
      <w:r>
        <w:t xml:space="preserve">Maintain all requests for assistance and the corrective actions taken to resolve user problems using the Remedy system</w:t>
      </w:r>
    </w:p>
    <w:p>
      <w:pPr>
        <w:pStyle w:val="Compact"/>
        <w:numPr>
          <w:numId w:val="1001"/>
          <w:ilvl w:val="0"/>
        </w:numPr>
      </w:pPr>
      <w:r>
        <w:t xml:space="preserve">Assist with, and/or perform hardware and software installations as required for voice communication systems in coordination with OIT, Infrastructure Engineering and Implementation Organization OIT ADT Support</w:t>
      </w:r>
    </w:p>
    <w:p>
      <w:pPr>
        <w:pStyle w:val="Compact"/>
        <w:numPr>
          <w:numId w:val="1001"/>
          <w:ilvl w:val="0"/>
        </w:numPr>
      </w:pPr>
      <w:r>
        <w:t xml:space="preserve">Manage user installation and relocation requests at new facilities, in accordance with IMAC (Install/Move/Add/Change) processes and procedures</w:t>
      </w:r>
    </w:p>
    <w:p>
      <w:pPr>
        <w:pStyle w:val="Compact"/>
        <w:numPr>
          <w:numId w:val="1001"/>
          <w:ilvl w:val="0"/>
        </w:numPr>
      </w:pPr>
      <w:r>
        <w:t xml:space="preserve">Password reset – within the Hour</w:t>
      </w:r>
    </w:p>
    <w:p>
      <w:pPr>
        <w:pStyle w:val="Compact"/>
        <w:numPr>
          <w:numId w:val="1001"/>
          <w:ilvl w:val="0"/>
        </w:numPr>
      </w:pPr>
      <w:r>
        <w:t xml:space="preserve">1-20 users same Business Day</w:t>
      </w:r>
    </w:p>
    <w:p>
      <w:pPr>
        <w:pStyle w:val="Compact"/>
        <w:numPr>
          <w:numId w:val="1001"/>
          <w:ilvl w:val="0"/>
        </w:numPr>
      </w:pPr>
      <w:r>
        <w:t xml:space="preserve">20-40 users 2 Business Days</w:t>
      </w:r>
    </w:p>
    <w:p>
      <w:pPr>
        <w:pStyle w:val="Compact"/>
        <w:numPr>
          <w:numId w:val="1001"/>
          <w:ilvl w:val="0"/>
        </w:numPr>
      </w:pPr>
      <w:r>
        <w:t xml:space="preserve">Relocation or MACS greater than 40 users should be completed within 3-5 Business days</w:t>
      </w:r>
    </w:p>
    <w:p>
      <w:pPr>
        <w:pStyle w:val="Heading2"/>
      </w:pPr>
      <w:bookmarkStart w:id="23" w:name="qualifications-for-communications-engineer"/>
      <w:r>
        <w:t xml:space="preserve">Qualifications for communications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DOD STIG requirements</w:t>
      </w:r>
    </w:p>
    <w:p>
      <w:pPr>
        <w:pStyle w:val="Compact"/>
        <w:numPr>
          <w:numId w:val="1002"/>
          <w:ilvl w:val="0"/>
        </w:numPr>
      </w:pPr>
      <w:r>
        <w:t xml:space="preserve">Use of standard office applications Word, Excel, PowerPoint, Visio, Project, Outlook</w:t>
      </w:r>
    </w:p>
    <w:p>
      <w:pPr>
        <w:pStyle w:val="Compact"/>
        <w:numPr>
          <w:numId w:val="1002"/>
          <w:ilvl w:val="0"/>
        </w:numPr>
      </w:pPr>
      <w:r>
        <w:t xml:space="preserve">Experience with managing and supporting NetApp storage arrays</w:t>
      </w:r>
    </w:p>
    <w:p>
      <w:pPr>
        <w:pStyle w:val="Compact"/>
        <w:numPr>
          <w:numId w:val="1002"/>
          <w:ilvl w:val="0"/>
        </w:numPr>
      </w:pPr>
      <w:r>
        <w:t xml:space="preserve">Power Supplies &amp; UPS</w:t>
      </w:r>
    </w:p>
    <w:p>
      <w:pPr>
        <w:pStyle w:val="Compact"/>
        <w:numPr>
          <w:numId w:val="1002"/>
          <w:ilvl w:val="0"/>
        </w:numPr>
      </w:pPr>
      <w:r>
        <w:t xml:space="preserve">Candidate must be proficient in Microsoft computer skills Excel, Power Point, and Word, Outlook and Visio</w:t>
      </w:r>
    </w:p>
    <w:p>
      <w:pPr>
        <w:pStyle w:val="Compact"/>
        <w:numPr>
          <w:numId w:val="1002"/>
          <w:ilvl w:val="0"/>
        </w:numPr>
      </w:pPr>
      <w:r>
        <w:t xml:space="preserve">Proficiency in computer analysis and simulation tools (e.g., MATLAB, STK, Labview, OPNET)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2021-10-28T18:28:32Z</dcterms:created>
  <dcterms:modified xsi:type="dcterms:W3CDTF">2021-10-28T18:28:32Z</dcterms:modified>
</cp:coreProperties>
</file>