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https://www.velvetjobs.com/job-descriptions/communications-engineer</w:t>
        </w:r>
      </w:hyperlink>
    </w:p>
    <w:p>
      <w:pPr>
        <w:pStyle w:val="Heading1"/>
      </w:pPr>
      <w:bookmarkStart w:id="21" w:name="example-of-communications-engineer-job-description"/>
      <w:r>
        <w:t xml:space="preserve">Example of Communications Engineer Job Description</w:t>
      </w:r>
      <w:bookmarkEnd w:id="21"/>
    </w:p>
    <w:p>
      <w:pPr>
        <w:pStyle w:val="Compact"/>
      </w:pPr>
      <w:r>
        <w:t xml:space="preserve">Our growing company is hiring for a communications engineer. To join our growing team, please review the list of responsibilities and qualifications.</w:t>
      </w:r>
    </w:p>
    <w:p>
      <w:pPr>
        <w:pStyle w:val="Heading2"/>
      </w:pPr>
      <w:bookmarkStart w:id="22" w:name="responsibilities-for-communications-engineer"/>
      <w:r>
        <w:t xml:space="preserve">Responsibilities for communications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production of as-built drawings post install</w:t>
      </w:r>
    </w:p>
    <w:p>
      <w:pPr>
        <w:pStyle w:val="Compact"/>
        <w:numPr>
          <w:numId w:val="1001"/>
          <w:ilvl w:val="0"/>
        </w:numPr>
      </w:pPr>
      <w:r>
        <w:t xml:space="preserve">Lead the transition activities between the Install team to Test and Commissioning and Maintenance</w:t>
      </w:r>
    </w:p>
    <w:p>
      <w:pPr>
        <w:pStyle w:val="Compact"/>
        <w:numPr>
          <w:numId w:val="1001"/>
          <w:ilvl w:val="0"/>
        </w:numPr>
      </w:pPr>
      <w:r>
        <w:t xml:space="preserve">Simulating/modeling communication systems, working with System Architects, RF engineers, Antenna Engineers, Modem/DSP, and ASIC engineers to partition functions between HW and SW domains</w:t>
      </w:r>
    </w:p>
    <w:p>
      <w:pPr>
        <w:pStyle w:val="Compact"/>
        <w:numPr>
          <w:numId w:val="1001"/>
          <w:ilvl w:val="0"/>
        </w:numPr>
      </w:pPr>
      <w:r>
        <w:t xml:space="preserve">Assess feasibility of various designs in support of architecture definition</w:t>
      </w:r>
    </w:p>
    <w:p>
      <w:pPr>
        <w:pStyle w:val="Compact"/>
        <w:numPr>
          <w:numId w:val="1001"/>
          <w:ilvl w:val="0"/>
        </w:numPr>
      </w:pPr>
      <w:r>
        <w:t xml:space="preserve">Deriving specifications for the RF and antenna subsystems</w:t>
      </w:r>
    </w:p>
    <w:p>
      <w:pPr>
        <w:pStyle w:val="Compact"/>
        <w:numPr>
          <w:numId w:val="1001"/>
          <w:ilvl w:val="0"/>
        </w:numPr>
      </w:pPr>
      <w:r>
        <w:t xml:space="preserve">Evaluate and characterize prototypes</w:t>
      </w:r>
    </w:p>
    <w:p>
      <w:pPr>
        <w:pStyle w:val="Compact"/>
        <w:numPr>
          <w:numId w:val="1001"/>
          <w:ilvl w:val="0"/>
        </w:numPr>
      </w:pPr>
      <w:r>
        <w:t xml:space="preserve">Characterize and analyze system performance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test tools / equipment for lab measurements</w:t>
      </w:r>
    </w:p>
    <w:p>
      <w:pPr>
        <w:pStyle w:val="Compact"/>
        <w:numPr>
          <w:numId w:val="1001"/>
          <w:ilvl w:val="0"/>
        </w:numPr>
      </w:pPr>
      <w:r>
        <w:t xml:space="preserve">Work with manufacturing engineers on production testing of RF systems</w:t>
      </w:r>
    </w:p>
    <w:p>
      <w:pPr>
        <w:pStyle w:val="Compact"/>
        <w:numPr>
          <w:numId w:val="1001"/>
          <w:ilvl w:val="0"/>
        </w:numPr>
      </w:pPr>
      <w:r>
        <w:t xml:space="preserve">Providing technical support of Riverbed, Polycom, Cisco, Microsoft Lync and Sony video conferencing systems and software</w:t>
      </w:r>
    </w:p>
    <w:p>
      <w:pPr>
        <w:pStyle w:val="Heading2"/>
      </w:pPr>
      <w:bookmarkStart w:id="23" w:name="qualifications-for-communications-engineer"/>
      <w:r>
        <w:t xml:space="preserve">Qualifications for communications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familiar with various encryption devices, KG-84, KIV-7, KG-194, KG-95, KG-94, etc, including device substitution, key and re-keying</w:t>
      </w:r>
    </w:p>
    <w:p>
      <w:pPr>
        <w:pStyle w:val="Compact"/>
        <w:numPr>
          <w:numId w:val="1002"/>
          <w:ilvl w:val="0"/>
        </w:numPr>
      </w:pPr>
      <w:r>
        <w:t xml:space="preserve">BS degree in Engineering or a technical field preferred</w:t>
      </w:r>
    </w:p>
    <w:p>
      <w:pPr>
        <w:pStyle w:val="Compact"/>
        <w:numPr>
          <w:numId w:val="1002"/>
          <w:ilvl w:val="0"/>
        </w:numPr>
      </w:pPr>
      <w:r>
        <w:t xml:space="preserve">CF Experience is an asset</w:t>
      </w:r>
    </w:p>
    <w:p>
      <w:pPr>
        <w:pStyle w:val="Compact"/>
        <w:numPr>
          <w:numId w:val="1002"/>
          <w:ilvl w:val="0"/>
        </w:numPr>
      </w:pPr>
      <w:r>
        <w:t xml:space="preserve">Antennas - all typesModems, multiplexers, telephony</w:t>
      </w:r>
    </w:p>
    <w:p>
      <w:pPr>
        <w:pStyle w:val="Compact"/>
        <w:numPr>
          <w:numId w:val="1002"/>
          <w:ilvl w:val="0"/>
        </w:numPr>
      </w:pPr>
      <w:r>
        <w:t xml:space="preserve">Switching matrices, dummy loads</w:t>
      </w:r>
    </w:p>
    <w:p>
      <w:pPr>
        <w:pStyle w:val="Compact"/>
        <w:numPr>
          <w:numId w:val="1002"/>
          <w:ilvl w:val="0"/>
        </w:numPr>
      </w:pPr>
      <w:r>
        <w:t xml:space="preserve">Patch panels, distribution frames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2021-10-28T13:27:10Z</dcterms:created>
  <dcterms:modified xsi:type="dcterms:W3CDTF">2021-10-28T13:27:10Z</dcterms:modified>
</cp:coreProperties>
</file>