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https://www.velvetjobs.com/job-descriptions/communications-consultant</w:t>
        </w:r>
      </w:hyperlink>
    </w:p>
    <w:p>
      <w:pPr>
        <w:pStyle w:val="Heading1"/>
      </w:pPr>
      <w:bookmarkStart w:id="21" w:name="example-of-communications-consultant-job-description"/>
      <w:r>
        <w:t xml:space="preserve">Example of Communications Consultant Job Description</w:t>
      </w:r>
      <w:bookmarkEnd w:id="21"/>
    </w:p>
    <w:p>
      <w:pPr>
        <w:pStyle w:val="Compact"/>
      </w:pPr>
      <w:r>
        <w:t xml:space="preserve">Our company is looking to fill the role of communications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consultant"/>
      <w:r>
        <w:t xml:space="preserve">Responsibilities for communications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Produces inspiring communications about business strategy and major initiatives, such as new advertising campaigns, field news</w:t>
      </w:r>
    </w:p>
    <w:p>
      <w:pPr>
        <w:pStyle w:val="Compact"/>
        <w:numPr>
          <w:numId w:val="1001"/>
          <w:ilvl w:val="0"/>
        </w:numPr>
      </w:pPr>
      <w:r>
        <w:t xml:space="preserve">Liase with ESDR cluster and relevant projects and identify visibility/communication requirements</w:t>
      </w:r>
    </w:p>
    <w:p>
      <w:pPr>
        <w:pStyle w:val="Compact"/>
        <w:numPr>
          <w:numId w:val="1001"/>
          <w:ilvl w:val="0"/>
        </w:numPr>
      </w:pPr>
      <w:r>
        <w:t xml:space="preserve">Develop a communication strategy for the cluster and support the projects to develop communication plans</w:t>
      </w:r>
    </w:p>
    <w:p>
      <w:pPr>
        <w:pStyle w:val="Compact"/>
        <w:numPr>
          <w:numId w:val="1001"/>
          <w:ilvl w:val="0"/>
        </w:numPr>
      </w:pPr>
      <w:r>
        <w:t xml:space="preserve">Provide expertise on engagements related but not limited to HR Service Delivery, Learning &amp; Development, Communications, Change Management, and Compensation and Reward programs</w:t>
      </w:r>
    </w:p>
    <w:p>
      <w:pPr>
        <w:pStyle w:val="Compact"/>
        <w:numPr>
          <w:numId w:val="1001"/>
          <w:ilvl w:val="0"/>
        </w:numPr>
      </w:pPr>
      <w:r>
        <w:t xml:space="preserve">May assist with the creation and production of department-wide internal communications including newsletters, news and feature articles, e-mails</w:t>
      </w:r>
    </w:p>
    <w:p>
      <w:pPr>
        <w:pStyle w:val="Compact"/>
        <w:numPr>
          <w:numId w:val="1001"/>
          <w:ilvl w:val="0"/>
        </w:numPr>
      </w:pPr>
      <w:r>
        <w:t xml:space="preserve">Plays active role in brainstorming large initiatives and completing smaller assignments</w:t>
      </w:r>
    </w:p>
    <w:p>
      <w:pPr>
        <w:pStyle w:val="Compact"/>
        <w:numPr>
          <w:numId w:val="1001"/>
          <w:ilvl w:val="0"/>
        </w:numPr>
      </w:pPr>
      <w:r>
        <w:t xml:space="preserve">In partnership with Marcomm Managers assists in updating marketing and sales content and ensures all content is correctly posted to different online platforms</w:t>
      </w:r>
    </w:p>
    <w:p>
      <w:pPr>
        <w:pStyle w:val="Compact"/>
        <w:numPr>
          <w:numId w:val="1001"/>
          <w:ilvl w:val="0"/>
        </w:numPr>
      </w:pPr>
      <w:r>
        <w:t xml:space="preserve">Utilise communications vehicles such as</w:t>
      </w:r>
    </w:p>
    <w:p>
      <w:pPr>
        <w:pStyle w:val="Compact"/>
        <w:numPr>
          <w:numId w:val="1001"/>
          <w:ilvl w:val="0"/>
        </w:numPr>
      </w:pPr>
      <w:r>
        <w:t xml:space="preserve">Effectively collaborate with communication counterparts in other areas of the business (MM International, Customer Experience, Technology, HR, Field, ) on integrated communications plans as required</w:t>
      </w:r>
    </w:p>
    <w:p>
      <w:pPr>
        <w:pStyle w:val="Compact"/>
        <w:numPr>
          <w:numId w:val="1001"/>
          <w:ilvl w:val="0"/>
        </w:numPr>
      </w:pPr>
      <w:r>
        <w:t xml:space="preserve">Handle a full range of project components in an independent and autonomous manner</w:t>
      </w:r>
    </w:p>
    <w:p>
      <w:pPr>
        <w:pStyle w:val="Heading2"/>
      </w:pPr>
      <w:bookmarkStart w:id="23" w:name="qualifications-for-communications-consultant"/>
      <w:r>
        <w:t xml:space="preserve">Qualifications for communications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knowledge of graphic design principles and Adobe Creative Suite programs on PC (InDesign, Photoshop, Illustrator, Acrobat)</w:t>
      </w:r>
    </w:p>
    <w:p>
      <w:pPr>
        <w:pStyle w:val="Compact"/>
        <w:numPr>
          <w:numId w:val="1002"/>
          <w:ilvl w:val="0"/>
        </w:numPr>
      </w:pPr>
      <w:r>
        <w:t xml:space="preserve">Record of producing high volume of high-quality work</w:t>
      </w:r>
    </w:p>
    <w:p>
      <w:pPr>
        <w:pStyle w:val="Compact"/>
        <w:numPr>
          <w:numId w:val="1002"/>
          <w:ilvl w:val="0"/>
        </w:numPr>
      </w:pPr>
      <w:r>
        <w:t xml:space="preserve">Fluent spoken and written English (ideally to a native standard), strong German language skills</w:t>
      </w:r>
    </w:p>
    <w:p>
      <w:pPr>
        <w:pStyle w:val="Compact"/>
        <w:numPr>
          <w:numId w:val="1002"/>
          <w:ilvl w:val="0"/>
        </w:numPr>
      </w:pPr>
      <w:r>
        <w:t xml:space="preserve">Experience in the development and implementation of international projects, with strong project management capabilities and commitment to delivering results</w:t>
      </w:r>
    </w:p>
    <w:p>
      <w:pPr>
        <w:pStyle w:val="Compact"/>
        <w:numPr>
          <w:numId w:val="1002"/>
          <w:ilvl w:val="0"/>
        </w:numPr>
      </w:pPr>
      <w:r>
        <w:t xml:space="preserve">A talent for journalistic writing and story-telling and an eye for detail</w:t>
      </w:r>
    </w:p>
    <w:p>
      <w:pPr>
        <w:pStyle w:val="Compact"/>
        <w:numPr>
          <w:numId w:val="1002"/>
          <w:ilvl w:val="0"/>
        </w:numPr>
      </w:pPr>
      <w:r>
        <w:t xml:space="preserve">Good understanding of the media landscape (trade and lay media)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2021-10-28T13:15:59Z</dcterms:created>
  <dcterms:modified xsi:type="dcterms:W3CDTF">2021-10-28T13:15:59Z</dcterms:modified>
</cp:coreProperties>
</file>