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https://www.velvetjobs.com/job-descriptions/commodity-buyer</w:t>
        </w:r>
      </w:hyperlink>
    </w:p>
    <w:p>
      <w:pPr>
        <w:pStyle w:val="Heading1"/>
      </w:pPr>
      <w:bookmarkStart w:id="21" w:name="example-of-commodity-buyer-job-description"/>
      <w:r>
        <w:t xml:space="preserve">Example of Commodity Buyer Job Description</w:t>
      </w:r>
      <w:bookmarkEnd w:id="21"/>
    </w:p>
    <w:p>
      <w:pPr>
        <w:pStyle w:val="Compact"/>
      </w:pPr>
      <w:r>
        <w:t xml:space="preserve">Our company is hiring for a commodity buyer. To join our growing team, please review the list of responsibilities and qualifications.</w:t>
      </w:r>
    </w:p>
    <w:p>
      <w:pPr>
        <w:pStyle w:val="Heading2"/>
      </w:pPr>
      <w:bookmarkStart w:id="22" w:name="responsibilities-for-commodity-buyer"/>
      <w:r>
        <w:t xml:space="preserve">Responsibilities for commodity buyer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support and guidance to Materials Planners in executing their job responsibilities and improving their purchasing skills</w:t>
      </w:r>
    </w:p>
    <w:p>
      <w:pPr>
        <w:pStyle w:val="Compact"/>
        <w:numPr>
          <w:numId w:val="1001"/>
          <w:ilvl w:val="0"/>
        </w:numPr>
      </w:pPr>
      <w:r>
        <w:t xml:space="preserve">Strategic sourcing for Commodity Electromechanics</w:t>
      </w:r>
    </w:p>
    <w:p>
      <w:pPr>
        <w:pStyle w:val="Compact"/>
        <w:numPr>
          <w:numId w:val="1001"/>
          <w:ilvl w:val="0"/>
        </w:numPr>
      </w:pPr>
      <w:r>
        <w:t xml:space="preserve">Presentation of research, decisions, , as required, to next-level or executive management</w:t>
      </w:r>
    </w:p>
    <w:p>
      <w:pPr>
        <w:pStyle w:val="Compact"/>
        <w:numPr>
          <w:numId w:val="1001"/>
          <w:ilvl w:val="0"/>
        </w:numPr>
      </w:pPr>
      <w:r>
        <w:t xml:space="preserve">This position will also require some travel, globally or regionally depending on assigned supply base</w:t>
      </w:r>
    </w:p>
    <w:p>
      <w:pPr>
        <w:pStyle w:val="Compact"/>
        <w:numPr>
          <w:numId w:val="1001"/>
          <w:ilvl w:val="0"/>
        </w:numPr>
      </w:pPr>
      <w:r>
        <w:t xml:space="preserve">Be responsible for the designated commodities, to support the company growth and profitability, with right supply base of the right cost, quality, technology and service</w:t>
      </w:r>
    </w:p>
    <w:p>
      <w:pPr>
        <w:pStyle w:val="Compact"/>
        <w:numPr>
          <w:numId w:val="1001"/>
          <w:ilvl w:val="0"/>
        </w:numPr>
      </w:pPr>
      <w:r>
        <w:t xml:space="preserve">Support New Projects launches as needed</w:t>
      </w:r>
    </w:p>
    <w:p>
      <w:pPr>
        <w:pStyle w:val="Compact"/>
        <w:numPr>
          <w:numId w:val="1001"/>
          <w:ilvl w:val="0"/>
        </w:numPr>
      </w:pPr>
      <w:r>
        <w:t xml:space="preserve">Support to develop Commodity Strategies and ensure the implementation of the approved Strategies</w:t>
      </w:r>
    </w:p>
    <w:p>
      <w:pPr>
        <w:pStyle w:val="Compact"/>
        <w:numPr>
          <w:numId w:val="1001"/>
          <w:ilvl w:val="0"/>
        </w:numPr>
      </w:pPr>
      <w:r>
        <w:t xml:space="preserve">Support to develop New Suppliers to support new initiatives and continuous improvement</w:t>
      </w:r>
    </w:p>
    <w:p>
      <w:pPr>
        <w:pStyle w:val="Compact"/>
        <w:numPr>
          <w:numId w:val="1001"/>
          <w:ilvl w:val="0"/>
        </w:numPr>
      </w:pPr>
      <w:r>
        <w:t xml:space="preserve">Lead or support annual price/contract negotiations</w:t>
      </w:r>
    </w:p>
    <w:p>
      <w:pPr>
        <w:pStyle w:val="Compact"/>
        <w:numPr>
          <w:numId w:val="1001"/>
          <w:ilvl w:val="0"/>
        </w:numPr>
      </w:pPr>
      <w:r>
        <w:t xml:space="preserve">Lead or support Cost down &amp; VAVE initiatives across China</w:t>
      </w:r>
    </w:p>
    <w:p>
      <w:pPr>
        <w:pStyle w:val="Heading2"/>
      </w:pPr>
      <w:bookmarkStart w:id="23" w:name="qualifications-for-commodity-buyer"/>
      <w:r>
        <w:t xml:space="preserve">Qualifications for commodity buyer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Senior Commodity Specialist will ensure the fair treatment of our customers is at the heart of everything we do, both personally and as an organisation</w:t>
      </w:r>
    </w:p>
    <w:p>
      <w:pPr>
        <w:pStyle w:val="Compact"/>
        <w:numPr>
          <w:numId w:val="1002"/>
          <w:ilvl w:val="0"/>
        </w:numPr>
      </w:pPr>
      <w:r>
        <w:t xml:space="preserve">Experience sourcing Machining Fixtures &amp; Dies for Stamping, Injection Molding and High Pressure Casting a plus</w:t>
      </w:r>
    </w:p>
    <w:p>
      <w:pPr>
        <w:pStyle w:val="Compact"/>
        <w:numPr>
          <w:numId w:val="1002"/>
          <w:ilvl w:val="0"/>
        </w:numPr>
      </w:pPr>
      <w:r>
        <w:t xml:space="preserve">Cost reduction on materials and related cost structures to ensure contribution to P&amp;L (in line with BU SF SPL)</w:t>
      </w:r>
    </w:p>
    <w:p>
      <w:pPr>
        <w:pStyle w:val="Compact"/>
        <w:numPr>
          <w:numId w:val="1002"/>
          <w:ilvl w:val="0"/>
        </w:numPr>
      </w:pPr>
      <w:r>
        <w:t xml:space="preserve">Progress on market studies, saving, contract management, business review</w:t>
      </w:r>
    </w:p>
    <w:p>
      <w:pPr>
        <w:pStyle w:val="Compact"/>
        <w:numPr>
          <w:numId w:val="1002"/>
          <w:ilvl w:val="0"/>
        </w:numPr>
      </w:pPr>
      <w:r>
        <w:t xml:space="preserve">Respect of deadline committed</w:t>
      </w:r>
    </w:p>
    <w:p>
      <w:pPr>
        <w:pStyle w:val="Compact"/>
        <w:numPr>
          <w:numId w:val="1002"/>
          <w:ilvl w:val="0"/>
        </w:numPr>
      </w:pPr>
      <w:r>
        <w:t xml:space="preserve">Excellent organizational skills in order to establish priorities and set goals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odity-buy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odity-buy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2021-10-28T12:57:37Z</dcterms:created>
  <dcterms:modified xsi:type="dcterms:W3CDTF">2021-10-28T12:57:37Z</dcterms:modified>
</cp:coreProperties>
</file>