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https://www.velvetjobs.com/job-descriptions/commodity-analyst</w:t>
        </w:r>
      </w:hyperlink>
    </w:p>
    <w:p>
      <w:pPr>
        <w:pStyle w:val="Heading1"/>
      </w:pPr>
      <w:bookmarkStart w:id="21" w:name="example-of-commodity-analyst-job-description"/>
      <w:r>
        <w:t xml:space="preserve">Example of Commodity Analyst Job Description</w:t>
      </w:r>
      <w:bookmarkEnd w:id="21"/>
    </w:p>
    <w:p>
      <w:pPr>
        <w:pStyle w:val="Compact"/>
      </w:pPr>
      <w:r>
        <w:t xml:space="preserve">Our company is growing rapidly and is looking for a commodity analyst. To join our growing team, please review the list of responsibilities and qualifications.</w:t>
      </w:r>
    </w:p>
    <w:p>
      <w:pPr>
        <w:pStyle w:val="Heading2"/>
      </w:pPr>
      <w:bookmarkStart w:id="22" w:name="responsibilities-for-commodity-analyst"/>
      <w:r>
        <w:t xml:space="preserve">Responsibilities for commodity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in-depth fundamental stock analysis to generate investible ideas and to provide buy/sell recommendations for our internally managed equity strategies</w:t>
      </w:r>
    </w:p>
    <w:p>
      <w:pPr>
        <w:pStyle w:val="Compact"/>
        <w:numPr>
          <w:numId w:val="1001"/>
          <w:ilvl w:val="0"/>
        </w:numPr>
      </w:pPr>
      <w:r>
        <w:t xml:space="preserve">Writing research reports and performing detailed financial modeling</w:t>
      </w:r>
    </w:p>
    <w:p>
      <w:pPr>
        <w:pStyle w:val="Compact"/>
        <w:numPr>
          <w:numId w:val="1001"/>
          <w:ilvl w:val="0"/>
        </w:numPr>
      </w:pPr>
      <w:r>
        <w:t xml:space="preserve">Participation in a collaborative research process</w:t>
      </w:r>
    </w:p>
    <w:p>
      <w:pPr>
        <w:pStyle w:val="Compact"/>
        <w:numPr>
          <w:numId w:val="1001"/>
          <w:ilvl w:val="0"/>
        </w:numPr>
      </w:pPr>
      <w:r>
        <w:t xml:space="preserve">Gain great opportunities to learn the business while working with a talented group of individuals</w:t>
      </w:r>
    </w:p>
    <w:p>
      <w:pPr>
        <w:pStyle w:val="Compact"/>
        <w:numPr>
          <w:numId w:val="1001"/>
          <w:ilvl w:val="0"/>
        </w:numPr>
      </w:pPr>
      <w:r>
        <w:t xml:space="preserve">Handle client enquiries</w:t>
      </w:r>
    </w:p>
    <w:p>
      <w:pPr>
        <w:pStyle w:val="Compact"/>
        <w:numPr>
          <w:numId w:val="1001"/>
          <w:ilvl w:val="0"/>
        </w:numPr>
      </w:pPr>
      <w:r>
        <w:t xml:space="preserve">Develop reporting and associated processes to provide decision making analytics in support of commodity areas</w:t>
      </w:r>
    </w:p>
    <w:p>
      <w:pPr>
        <w:pStyle w:val="Compact"/>
        <w:numPr>
          <w:numId w:val="1001"/>
          <w:ilvl w:val="0"/>
        </w:numPr>
      </w:pPr>
      <w:r>
        <w:t xml:space="preserve">Research of background information to enable effective negotiations with suppliers and, as required, participate in actual negotiations</w:t>
      </w:r>
    </w:p>
    <w:p>
      <w:pPr>
        <w:pStyle w:val="Compact"/>
        <w:numPr>
          <w:numId w:val="1001"/>
          <w:ilvl w:val="0"/>
        </w:numPr>
      </w:pPr>
      <w:r>
        <w:t xml:space="preserve">Provide data and thorough project recommendations to directors to support strategic decision-making</w:t>
      </w:r>
    </w:p>
    <w:p>
      <w:pPr>
        <w:pStyle w:val="Compact"/>
        <w:numPr>
          <w:numId w:val="1001"/>
          <w:ilvl w:val="0"/>
        </w:numPr>
      </w:pPr>
      <w:r>
        <w:t xml:space="preserve">Monitor, report, analyze and forecast key drivers (from a procurement perspective)</w:t>
      </w:r>
    </w:p>
    <w:p>
      <w:pPr>
        <w:pStyle w:val="Compact"/>
        <w:numPr>
          <w:numId w:val="1001"/>
          <w:ilvl w:val="0"/>
        </w:numPr>
      </w:pPr>
      <w:r>
        <w:t xml:space="preserve">Some data entry/administrative responsibilities in support of critical control areas</w:t>
      </w:r>
    </w:p>
    <w:p>
      <w:pPr>
        <w:pStyle w:val="Heading2"/>
      </w:pPr>
      <w:bookmarkStart w:id="23" w:name="qualifications-for-commodity-analyst"/>
      <w:r>
        <w:t xml:space="preserve">Qualifications for commodity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Materials Management, Business Administration, or an equivalent</w:t>
      </w:r>
    </w:p>
    <w:p>
      <w:pPr>
        <w:pStyle w:val="Compact"/>
        <w:numPr>
          <w:numId w:val="1002"/>
          <w:ilvl w:val="0"/>
        </w:numPr>
      </w:pPr>
      <w:r>
        <w:t xml:space="preserve">Project/Time management - demonstrate commitment to deadlines and analytical skills necessary to assure accuracy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possess the minimum of a Bachelor’s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This position may require occasional overtime and travel</w:t>
      </w:r>
    </w:p>
    <w:p>
      <w:pPr>
        <w:pStyle w:val="Compact"/>
        <w:numPr>
          <w:numId w:val="1002"/>
          <w:ilvl w:val="0"/>
        </w:numPr>
      </w:pPr>
      <w:r>
        <w:t xml:space="preserve">1-3 years’ in Big 4 Public Accounting experience</w:t>
      </w:r>
    </w:p>
    <w:p>
      <w:pPr>
        <w:pStyle w:val="Compact"/>
        <w:numPr>
          <w:numId w:val="1002"/>
          <w:ilvl w:val="0"/>
        </w:numPr>
      </w:pPr>
      <w:r>
        <w:t xml:space="preserve">Coursework or work experience in using statistical analysis and econometrics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2021-10-28T13:33:37Z</dcterms:created>
  <dcterms:modified xsi:type="dcterms:W3CDTF">2021-10-28T13:33:37Z</dcterms:modified>
</cp:coreProperties>
</file>