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https://www.velvetjobs.com/job-descriptions/commodity-analyst</w:t>
        </w:r>
      </w:hyperlink>
    </w:p>
    <w:p>
      <w:pPr>
        <w:pStyle w:val="Heading1"/>
      </w:pPr>
      <w:bookmarkStart w:id="21" w:name="example-of-commodity-analyst-job-description"/>
      <w:r>
        <w:t xml:space="preserve">Example of Commodity Analyst Job Description</w:t>
      </w:r>
      <w:bookmarkEnd w:id="21"/>
    </w:p>
    <w:p>
      <w:pPr>
        <w:pStyle w:val="Compact"/>
      </w:pPr>
      <w:r>
        <w:t xml:space="preserve">Our innovative and growing company is hiring for a commodity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odity-analyst"/>
      <w:r>
        <w:t xml:space="preserve">Responsibilities for commodity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journal postings in Sage 50 accounting application for all payables and receivables</w:t>
      </w:r>
    </w:p>
    <w:p>
      <w:pPr>
        <w:pStyle w:val="Compact"/>
        <w:numPr>
          <w:numId w:val="1001"/>
          <w:ilvl w:val="0"/>
        </w:numPr>
      </w:pPr>
      <w:r>
        <w:t xml:space="preserve">Complete Client and Supplier invoice reconciliation with Athena trading system</w:t>
      </w:r>
    </w:p>
    <w:p>
      <w:pPr>
        <w:pStyle w:val="Compact"/>
        <w:numPr>
          <w:numId w:val="1001"/>
          <w:ilvl w:val="0"/>
        </w:numPr>
      </w:pPr>
      <w:r>
        <w:t xml:space="preserve">Prepare deposits, cash payments to clients and update G/L accounting entries through Sage 50 in a timely and accurate manner</w:t>
      </w:r>
    </w:p>
    <w:p>
      <w:pPr>
        <w:pStyle w:val="Compact"/>
        <w:numPr>
          <w:numId w:val="1001"/>
          <w:ilvl w:val="0"/>
        </w:numPr>
      </w:pPr>
      <w:r>
        <w:t xml:space="preserve">Complete reconciliation between Accounts Receivable tracking sheet, Sage 50 and trading system to ensure no discrepancies</w:t>
      </w:r>
    </w:p>
    <w:p>
      <w:pPr>
        <w:pStyle w:val="Compact"/>
        <w:numPr>
          <w:numId w:val="1001"/>
          <w:ilvl w:val="0"/>
        </w:numPr>
      </w:pPr>
      <w:r>
        <w:t xml:space="preserve">Track outstanding receivables and send aging receivables to Credit Risk, Traders and Financial Control</w:t>
      </w:r>
    </w:p>
    <w:p>
      <w:pPr>
        <w:pStyle w:val="Compact"/>
        <w:numPr>
          <w:numId w:val="1001"/>
          <w:ilvl w:val="0"/>
        </w:numPr>
      </w:pPr>
      <w:r>
        <w:t xml:space="preserve">Provide month end reports and supporting documentation to Financial Control and address any resulting queries</w:t>
      </w:r>
    </w:p>
    <w:p>
      <w:pPr>
        <w:pStyle w:val="Compact"/>
        <w:numPr>
          <w:numId w:val="1001"/>
          <w:ilvl w:val="0"/>
        </w:numPr>
      </w:pPr>
      <w:r>
        <w:t xml:space="preserve">This role is responsible and accountable for the analysis, maintenance and interpretation of purchasing and usage data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Collects and analyzes data, works with team members to resolve errors, explains changes and recommends actions to resolve problems</w:t>
      </w:r>
    </w:p>
    <w:p>
      <w:pPr>
        <w:pStyle w:val="Compact"/>
        <w:numPr>
          <w:numId w:val="1001"/>
          <w:ilvl w:val="0"/>
        </w:numPr>
      </w:pPr>
      <w:r>
        <w:t xml:space="preserve">Participates in team meetings and is prepared to provide information to ensure meetings are timely, efficient, and follow agenda</w:t>
      </w:r>
    </w:p>
    <w:p>
      <w:pPr>
        <w:pStyle w:val="Compact"/>
        <w:numPr>
          <w:numId w:val="1001"/>
          <w:ilvl w:val="0"/>
        </w:numPr>
      </w:pPr>
      <w:r>
        <w:t xml:space="preserve">Implement strategic sourcing practices for commodities and/or ingredients across Safeway retail, manufacturing, distribution and private label co-packing network</w:t>
      </w:r>
    </w:p>
    <w:p>
      <w:pPr>
        <w:pStyle w:val="Heading2"/>
      </w:pPr>
      <w:bookmarkStart w:id="23" w:name="qualifications-for-commodity-analyst"/>
      <w:r>
        <w:t xml:space="preserve">Qualifications for commodity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experience in a physical or financial trading environment</w:t>
      </w:r>
    </w:p>
    <w:p>
      <w:pPr>
        <w:pStyle w:val="Compact"/>
        <w:numPr>
          <w:numId w:val="1002"/>
          <w:ilvl w:val="0"/>
        </w:numPr>
      </w:pPr>
      <w:r>
        <w:t xml:space="preserve">This position is responsible for commodity, economic and quantitative research/ analysis to support the commodity strategy and risk management operations for Kraft Heinz</w:t>
      </w:r>
    </w:p>
    <w:p>
      <w:pPr>
        <w:pStyle w:val="Compact"/>
        <w:numPr>
          <w:numId w:val="1002"/>
          <w:ilvl w:val="0"/>
        </w:numPr>
      </w:pPr>
      <w:r>
        <w:t xml:space="preserve">Tracking commodity markets, and issuing reports related to changing fundamentals</w:t>
      </w:r>
    </w:p>
    <w:p>
      <w:pPr>
        <w:pStyle w:val="Compact"/>
        <w:numPr>
          <w:numId w:val="1002"/>
          <w:ilvl w:val="0"/>
        </w:numPr>
      </w:pPr>
      <w:r>
        <w:t xml:space="preserve">Analyzing &amp; presenting fundamentals (supply/demand) and market data to forecast commodity prices</w:t>
      </w:r>
    </w:p>
    <w:p>
      <w:pPr>
        <w:pStyle w:val="Compact"/>
        <w:numPr>
          <w:numId w:val="1002"/>
          <w:ilvl w:val="0"/>
        </w:numPr>
      </w:pPr>
      <w:r>
        <w:t xml:space="preserve">Working to support procurement/risk management within different zones and business units to provide forward-prices to explain pricing actions and perform hedge strategy analysis</w:t>
      </w:r>
    </w:p>
    <w:p>
      <w:pPr>
        <w:pStyle w:val="Compact"/>
        <w:numPr>
          <w:numId w:val="1002"/>
          <w:ilvl w:val="0"/>
        </w:numPr>
      </w:pPr>
      <w:r>
        <w:t xml:space="preserve">Aiding in preparing materials for various procurement strategy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2021-10-28T12:53:43Z</dcterms:created>
  <dcterms:modified xsi:type="dcterms:W3CDTF">2021-10-28T12:53:43Z</dcterms:modified>
</cp:coreProperties>
</file>