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https://www.velvetjobs.com/job-descriptions/commissioning-engineer</w:t>
        </w:r>
      </w:hyperlink>
    </w:p>
    <w:p>
      <w:pPr>
        <w:pStyle w:val="Heading1"/>
      </w:pPr>
      <w:bookmarkStart w:id="21" w:name="example-of-commissioning-engineer-job-description"/>
      <w:r>
        <w:t xml:space="preserve">Example of Commissioning Engineer Job Description</w:t>
      </w:r>
      <w:bookmarkEnd w:id="21"/>
    </w:p>
    <w:p>
      <w:pPr>
        <w:pStyle w:val="Compact"/>
      </w:pPr>
      <w:r>
        <w:t xml:space="preserve">Our innovative and growing company is looking for a commissioning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issioning-engineer"/>
      <w:r>
        <w:t xml:space="preserve">Responsibilities for commissioning engineer</w:t>
      </w:r>
      <w:bookmarkEnd w:id="22"/>
    </w:p>
    <w:p>
      <w:pPr>
        <w:pStyle w:val="Compact"/>
        <w:numPr>
          <w:numId w:val="1001"/>
          <w:ilvl w:val="0"/>
        </w:numPr>
      </w:pPr>
      <w:r>
        <w:t xml:space="preserve">Reviewing of and as required preparation of detail plans, project procedures, preparation of pre-commissioning, commissioning and start up plans and procedures</w:t>
      </w:r>
    </w:p>
    <w:p>
      <w:pPr>
        <w:pStyle w:val="Compact"/>
        <w:numPr>
          <w:numId w:val="1001"/>
          <w:ilvl w:val="0"/>
        </w:numPr>
      </w:pPr>
      <w:r>
        <w:t xml:space="preserve">Supporting for the development of Operations Readiness plans</w:t>
      </w:r>
    </w:p>
    <w:p>
      <w:pPr>
        <w:pStyle w:val="Compact"/>
        <w:numPr>
          <w:numId w:val="1001"/>
          <w:ilvl w:val="0"/>
        </w:numPr>
      </w:pPr>
      <w:r>
        <w:t xml:space="preserve">Participationing in start-up sequence workshops with both client and EPC contractors</w:t>
      </w:r>
    </w:p>
    <w:p>
      <w:pPr>
        <w:pStyle w:val="Compact"/>
        <w:numPr>
          <w:numId w:val="1001"/>
          <w:ilvl w:val="0"/>
        </w:numPr>
      </w:pPr>
      <w:r>
        <w:t xml:space="preserve">Systemisationing including mark up of P&amp;ID’s</w:t>
      </w:r>
    </w:p>
    <w:p>
      <w:pPr>
        <w:pStyle w:val="Compact"/>
        <w:numPr>
          <w:numId w:val="1001"/>
          <w:ilvl w:val="0"/>
        </w:numPr>
      </w:pPr>
      <w:r>
        <w:t xml:space="preserve">Developmenting of completions work packs and plans</w:t>
      </w:r>
    </w:p>
    <w:p>
      <w:pPr>
        <w:pStyle w:val="Compact"/>
        <w:numPr>
          <w:numId w:val="1001"/>
          <w:ilvl w:val="0"/>
        </w:numPr>
      </w:pPr>
      <w:r>
        <w:t xml:space="preserve">Providing input to periodic project reports</w:t>
      </w:r>
    </w:p>
    <w:p>
      <w:pPr>
        <w:pStyle w:val="Compact"/>
        <w:numPr>
          <w:numId w:val="1001"/>
          <w:ilvl w:val="0"/>
        </w:numPr>
      </w:pPr>
      <w:r>
        <w:t xml:space="preserve">PMS / IPCMS MCCs UPS, HV / LV Solar Panels AC/DC</w:t>
      </w:r>
    </w:p>
    <w:p>
      <w:pPr>
        <w:pStyle w:val="Compact"/>
        <w:numPr>
          <w:numId w:val="1001"/>
          <w:ilvl w:val="0"/>
        </w:numPr>
      </w:pPr>
      <w:r>
        <w:t xml:space="preserve">Witness factory test as necessary</w:t>
      </w:r>
    </w:p>
    <w:p>
      <w:pPr>
        <w:pStyle w:val="Compact"/>
        <w:numPr>
          <w:numId w:val="1001"/>
          <w:ilvl w:val="0"/>
        </w:numPr>
      </w:pPr>
      <w:r>
        <w:t xml:space="preserve">Understanding working knowledge of solar panel power systems</w:t>
      </w:r>
    </w:p>
    <w:p>
      <w:pPr>
        <w:pStyle w:val="Compact"/>
        <w:numPr>
          <w:numId w:val="1001"/>
          <w:ilvl w:val="0"/>
        </w:numPr>
      </w:pPr>
      <w:r>
        <w:t xml:space="preserve">Ensure that the relevant permit to work is in place prior to commencement of work</w:t>
      </w:r>
    </w:p>
    <w:p>
      <w:pPr>
        <w:pStyle w:val="Heading2"/>
      </w:pPr>
      <w:bookmarkStart w:id="23" w:name="qualifications-for-commissioning-engineer"/>
      <w:r>
        <w:t xml:space="preserve">Qualifications for commissioning engineer</w:t>
      </w:r>
      <w:bookmarkEnd w:id="23"/>
    </w:p>
    <w:p>
      <w:pPr>
        <w:pStyle w:val="Compact"/>
        <w:numPr>
          <w:numId w:val="1002"/>
          <w:ilvl w:val="0"/>
        </w:numPr>
      </w:pPr>
      <w:r>
        <w:t xml:space="preserve">Candidate must be open to relocation away from the area should the need arise</w:t>
      </w:r>
    </w:p>
    <w:p>
      <w:pPr>
        <w:pStyle w:val="Compact"/>
        <w:numPr>
          <w:numId w:val="1002"/>
          <w:ilvl w:val="0"/>
        </w:numPr>
      </w:pPr>
      <w:r>
        <w:t xml:space="preserve">Due to the nature of work, candidate must be a US Citizen (Please note, due to the specific project, individuals are restricted from holding dual citizenship)</w:t>
      </w:r>
    </w:p>
    <w:p>
      <w:pPr>
        <w:pStyle w:val="Compact"/>
        <w:numPr>
          <w:numId w:val="1002"/>
          <w:ilvl w:val="0"/>
        </w:numPr>
      </w:pPr>
      <w:r>
        <w:t xml:space="preserve">Minimum 3 years of work experience at a DOE Facility is desired</w:t>
      </w:r>
    </w:p>
    <w:p>
      <w:pPr>
        <w:pStyle w:val="Compact"/>
        <w:numPr>
          <w:numId w:val="1002"/>
          <w:ilvl w:val="0"/>
        </w:numPr>
      </w:pPr>
      <w:r>
        <w:t xml:space="preserve">Certified Engineer-in-Training (EIT) or Licensed Professional Engineer (PE) is a differentiator</w:t>
      </w:r>
    </w:p>
    <w:p>
      <w:pPr>
        <w:pStyle w:val="Compact"/>
        <w:numPr>
          <w:numId w:val="1002"/>
          <w:ilvl w:val="0"/>
        </w:numPr>
      </w:pPr>
      <w:r>
        <w:t xml:space="preserve">Specific experience in ASHRAE level energy audits and developing energy savings calculations from retro-fits and energy measures from retro-commissioning a plus</w:t>
      </w:r>
    </w:p>
    <w:p>
      <w:pPr>
        <w:pStyle w:val="Compact"/>
        <w:numPr>
          <w:numId w:val="1002"/>
          <w:ilvl w:val="0"/>
        </w:numPr>
      </w:pPr>
      <w:r>
        <w:t xml:space="preserve">Ability to develop and manage workplans, schedules and budgets and provide leadership to a diverse project team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2021-10-28T13:00:56Z</dcterms:created>
  <dcterms:modified xsi:type="dcterms:W3CDTF">2021-10-28T13:00:56Z</dcterms:modified>
</cp:coreProperties>
</file>